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EC9" w:rsidRPr="00592EC9" w:rsidRDefault="00592EC9" w:rsidP="00592EC9">
      <w:pPr>
        <w:jc w:val="center"/>
        <w:rPr>
          <w:rFonts w:cs="Times New Roman"/>
          <w:b/>
          <w:sz w:val="30"/>
          <w:szCs w:val="30"/>
          <w:lang w:val="vi-VN"/>
        </w:rPr>
      </w:pPr>
      <w:r w:rsidRPr="00592EC9">
        <w:rPr>
          <w:rFonts w:cs="Times New Roman"/>
          <w:b/>
          <w:sz w:val="30"/>
          <w:szCs w:val="30"/>
          <w:lang w:val="vi-VN"/>
        </w:rPr>
        <w:t xml:space="preserve">ĐÁNH GIÁ KHẢ NĂNG CHỊU LỰC CỦA KẾT CẤU TRỤ CẦU TRÊN MÓNG CỌC BẰNG PHƯƠNG PHÁP </w:t>
      </w:r>
      <w:r>
        <w:rPr>
          <w:rFonts w:cs="Times New Roman"/>
          <w:b/>
          <w:sz w:val="30"/>
          <w:szCs w:val="30"/>
        </w:rPr>
        <w:t>ĐO</w:t>
      </w:r>
      <w:r w:rsidRPr="00592EC9">
        <w:rPr>
          <w:rFonts w:cs="Times New Roman"/>
          <w:b/>
          <w:sz w:val="30"/>
          <w:szCs w:val="30"/>
          <w:lang w:val="vi-VN"/>
        </w:rPr>
        <w:t xml:space="preserve"> NHẬN DẠNG DAO ĐỘNG</w:t>
      </w:r>
    </w:p>
    <w:p w:rsidR="00B14127" w:rsidRDefault="00B14127" w:rsidP="00592EC9">
      <w:pPr>
        <w:jc w:val="center"/>
        <w:rPr>
          <w:b/>
        </w:rPr>
      </w:pPr>
    </w:p>
    <w:p w:rsidR="00412D30" w:rsidRPr="00D44F02" w:rsidRDefault="00592EC9" w:rsidP="00592EC9">
      <w:pPr>
        <w:jc w:val="center"/>
        <w:rPr>
          <w:b/>
          <w:color w:val="FF0000"/>
          <w:highlight w:val="yellow"/>
        </w:rPr>
      </w:pPr>
      <w:r w:rsidRPr="00D44F02">
        <w:rPr>
          <w:b/>
          <w:color w:val="FF0000"/>
          <w:highlight w:val="yellow"/>
        </w:rPr>
        <w:t>TS. NGUYỄN HỮU THUẤN</w:t>
      </w:r>
      <w:r w:rsidRPr="00D44F02">
        <w:rPr>
          <w:b/>
          <w:color w:val="FF0000"/>
          <w:highlight w:val="yellow"/>
          <w:lang w:val="vi-VN"/>
        </w:rPr>
        <w:t>,</w:t>
      </w:r>
      <w:r w:rsidRPr="00D44F02">
        <w:rPr>
          <w:b/>
          <w:color w:val="FF0000"/>
          <w:highlight w:val="yellow"/>
        </w:rPr>
        <w:t xml:space="preserve"> KS. NGUYỄN MẠNH HẢI</w:t>
      </w:r>
      <w:r w:rsidRPr="00D44F02">
        <w:rPr>
          <w:b/>
          <w:color w:val="FF0000"/>
          <w:highlight w:val="yellow"/>
          <w:lang w:val="vi-VN"/>
        </w:rPr>
        <w:t>,</w:t>
      </w:r>
      <w:r w:rsidRPr="00D44F02">
        <w:rPr>
          <w:b/>
          <w:color w:val="FF0000"/>
          <w:highlight w:val="yellow"/>
        </w:rPr>
        <w:t xml:space="preserve"> TS. BÙI TIẾN THÀNH</w:t>
      </w:r>
      <w:r w:rsidRPr="00D44F02">
        <w:rPr>
          <w:b/>
          <w:color w:val="FF0000"/>
          <w:highlight w:val="yellow"/>
          <w:lang w:val="vi-VN"/>
        </w:rPr>
        <w:t>,</w:t>
      </w:r>
      <w:r w:rsidRPr="00D44F02">
        <w:rPr>
          <w:b/>
          <w:color w:val="FF0000"/>
          <w:highlight w:val="yellow"/>
        </w:rPr>
        <w:t xml:space="preserve"> TS. NGÔ VĂN MINH</w:t>
      </w:r>
    </w:p>
    <w:p w:rsidR="00592EC9" w:rsidRPr="00D44F02" w:rsidRDefault="00592EC9" w:rsidP="00592EC9">
      <w:pPr>
        <w:jc w:val="center"/>
        <w:rPr>
          <w:i/>
          <w:color w:val="FF0000"/>
          <w:highlight w:val="yellow"/>
          <w:lang w:val="vi-VN"/>
        </w:rPr>
      </w:pPr>
      <w:r w:rsidRPr="00D44F02">
        <w:rPr>
          <w:i/>
          <w:color w:val="FF0000"/>
          <w:highlight w:val="yellow"/>
          <w:lang w:val="vi-VN"/>
        </w:rPr>
        <w:t>Bộ môn Cầu Hầm, Khoa Công Trình, Trường Đại học Giao thông vận tải</w:t>
      </w:r>
    </w:p>
    <w:p w:rsidR="00592EC9" w:rsidRPr="00591D7A" w:rsidRDefault="00592EC9" w:rsidP="00592EC9">
      <w:pPr>
        <w:jc w:val="center"/>
        <w:rPr>
          <w:i/>
          <w:color w:val="FF0000"/>
        </w:rPr>
      </w:pPr>
      <w:r w:rsidRPr="00D44F02">
        <w:rPr>
          <w:i/>
          <w:color w:val="FF0000"/>
          <w:highlight w:val="yellow"/>
        </w:rPr>
        <w:t xml:space="preserve">Email: </w:t>
      </w:r>
      <w:hyperlink r:id="rId8" w:history="1">
        <w:r w:rsidRPr="00D44F02">
          <w:rPr>
            <w:rStyle w:val="Hyperlink"/>
            <w:i/>
            <w:color w:val="FF0000"/>
            <w:highlight w:val="yellow"/>
          </w:rPr>
          <w:t>minhngovan83@utc.edu.vn</w:t>
        </w:r>
      </w:hyperlink>
      <w:r w:rsidRPr="00D44F02">
        <w:rPr>
          <w:i/>
          <w:color w:val="FF0000"/>
          <w:highlight w:val="yellow"/>
        </w:rPr>
        <w:t xml:space="preserve">, </w:t>
      </w:r>
      <w:hyperlink r:id="rId9" w:history="1">
        <w:r w:rsidRPr="00D44F02">
          <w:rPr>
            <w:rStyle w:val="Hyperlink"/>
            <w:i/>
            <w:color w:val="FF0000"/>
            <w:highlight w:val="yellow"/>
          </w:rPr>
          <w:t>btthanh@utc.edu.vn</w:t>
        </w:r>
      </w:hyperlink>
      <w:r w:rsidRPr="00591D7A">
        <w:rPr>
          <w:i/>
          <w:color w:val="FF0000"/>
        </w:rPr>
        <w:t xml:space="preserve"> </w:t>
      </w:r>
    </w:p>
    <w:p w:rsidR="00592EC9" w:rsidRPr="00592EC9" w:rsidRDefault="00BC020D" w:rsidP="00BC020D">
      <w:pPr>
        <w:tabs>
          <w:tab w:val="left" w:pos="426"/>
        </w:tabs>
        <w:rPr>
          <w:rFonts w:cs="Times New Roman"/>
          <w:i/>
        </w:rPr>
      </w:pPr>
      <w:r w:rsidRPr="003A1BBA">
        <w:rPr>
          <w:rFonts w:cs="Times New Roman"/>
          <w:b/>
          <w:i/>
          <w:lang w:val="vi-VN"/>
        </w:rPr>
        <w:t>TÓM TẮT</w:t>
      </w:r>
      <w:r w:rsidRPr="00A46D35">
        <w:rPr>
          <w:rFonts w:cs="Times New Roman"/>
          <w:b/>
          <w:i/>
          <w:lang w:val="vi-VN"/>
        </w:rPr>
        <w:t>:</w:t>
      </w:r>
      <w:r w:rsidRPr="003A1BBA">
        <w:rPr>
          <w:rFonts w:cs="Times New Roman"/>
          <w:lang w:val="vi-VN"/>
        </w:rPr>
        <w:t xml:space="preserve"> </w:t>
      </w:r>
      <w:r w:rsidR="00592EC9">
        <w:rPr>
          <w:rFonts w:cs="Times New Roman"/>
          <w:i/>
        </w:rPr>
        <w:t>Việc đánh giá kết cấu phần dưới là rất cần thiết trong việc đánh giá các công trình cầu trên các tuyến đường ở Việt Nam. Bài báo giới thiệu và áp dụng công nghệ đo nhận dạng dao động để từ đó phán đoán sơ đồ làm việc của kết cấu phần dưới công trình cầ</w:t>
      </w:r>
      <w:r w:rsidR="00B14127">
        <w:rPr>
          <w:rFonts w:cs="Times New Roman"/>
          <w:i/>
        </w:rPr>
        <w:t xml:space="preserve">u, làm căn cứ cho việc xác định khả năng chịu lực của công trình cầu. Ví dụ triển khai thực tế được áp dụng cho cầu </w:t>
      </w:r>
      <w:r w:rsidR="00591D7A">
        <w:rPr>
          <w:rFonts w:cs="Times New Roman"/>
          <w:i/>
        </w:rPr>
        <w:t>Mẫu Sơn</w:t>
      </w:r>
      <w:r w:rsidR="00B14127">
        <w:rPr>
          <w:rFonts w:cs="Times New Roman"/>
          <w:i/>
        </w:rPr>
        <w:t xml:space="preserve">, </w:t>
      </w:r>
      <w:r w:rsidR="005D1F71">
        <w:rPr>
          <w:rFonts w:cs="Times New Roman"/>
          <w:i/>
        </w:rPr>
        <w:t>KM 16 +661, QL 31, tỉnh Bắc Giang</w:t>
      </w:r>
      <w:r w:rsidR="00B14127">
        <w:rPr>
          <w:rFonts w:cs="Times New Roman"/>
          <w:i/>
        </w:rPr>
        <w:t xml:space="preserve"> và cho những kết quả tương đối phù hợp.</w:t>
      </w:r>
    </w:p>
    <w:p w:rsidR="00BC020D" w:rsidRPr="00B14127" w:rsidRDefault="00BC020D" w:rsidP="00BC020D">
      <w:pPr>
        <w:tabs>
          <w:tab w:val="left" w:pos="426"/>
        </w:tabs>
        <w:rPr>
          <w:rFonts w:cs="Times New Roman"/>
          <w:i/>
        </w:rPr>
      </w:pPr>
      <w:r w:rsidRPr="003A1BBA">
        <w:rPr>
          <w:rFonts w:cs="Times New Roman"/>
          <w:b/>
          <w:i/>
          <w:lang w:val="vi-VN"/>
        </w:rPr>
        <w:t xml:space="preserve">TỪ KHÓA: </w:t>
      </w:r>
      <w:r w:rsidR="00B14127">
        <w:rPr>
          <w:rFonts w:cs="Times New Roman"/>
          <w:i/>
        </w:rPr>
        <w:t xml:space="preserve">Đánh giá cầu, đo nhận dạng dao động, kết cấu phần dưới, khảo sát cầu. </w:t>
      </w:r>
    </w:p>
    <w:p w:rsidR="009E0D5D" w:rsidRPr="009E0D5D" w:rsidRDefault="009E0D5D" w:rsidP="009E0D5D">
      <w:pPr>
        <w:tabs>
          <w:tab w:val="left" w:pos="426"/>
        </w:tabs>
        <w:jc w:val="center"/>
        <w:rPr>
          <w:rFonts w:cs="Times New Roman"/>
          <w:lang w:val="vi-VN"/>
        </w:rPr>
      </w:pPr>
    </w:p>
    <w:p w:rsidR="00B14127" w:rsidRPr="00B14127" w:rsidRDefault="00B14127" w:rsidP="00B14127">
      <w:pPr>
        <w:tabs>
          <w:tab w:val="left" w:pos="426"/>
        </w:tabs>
        <w:jc w:val="center"/>
        <w:rPr>
          <w:rFonts w:cs="Times New Roman"/>
          <w:b/>
          <w:sz w:val="30"/>
          <w:szCs w:val="30"/>
        </w:rPr>
      </w:pPr>
      <w:r>
        <w:rPr>
          <w:rFonts w:cs="Times New Roman"/>
          <w:b/>
          <w:sz w:val="30"/>
          <w:szCs w:val="30"/>
        </w:rPr>
        <w:t>ASSESSMENT LOADING CAPACITY OF EXISTING BENDING PIER IN BRIDGE BY VIBRATION IDENTIFICATION TESTING</w:t>
      </w:r>
    </w:p>
    <w:p w:rsidR="00A46D35" w:rsidRPr="00A46D35" w:rsidRDefault="00A46D35" w:rsidP="00A46D35">
      <w:pPr>
        <w:tabs>
          <w:tab w:val="left" w:pos="426"/>
        </w:tabs>
        <w:rPr>
          <w:rFonts w:cs="Times New Roman"/>
          <w:i/>
          <w:lang w:val="vi-VN"/>
        </w:rPr>
      </w:pPr>
      <w:r w:rsidRPr="00A46D35">
        <w:rPr>
          <w:rFonts w:cs="Times New Roman"/>
          <w:b/>
          <w:i/>
          <w:lang w:val="vi-VN"/>
        </w:rPr>
        <w:t>SUMMARY:</w:t>
      </w:r>
      <w:r w:rsidRPr="0029302C">
        <w:rPr>
          <w:rFonts w:cs="Times New Roman"/>
          <w:lang w:val="vi-VN"/>
        </w:rPr>
        <w:t xml:space="preserve"> </w:t>
      </w:r>
      <w:r w:rsidR="00811646" w:rsidRPr="00811646">
        <w:rPr>
          <w:rFonts w:cs="Times New Roman"/>
          <w:i/>
          <w:lang w:val="vi-VN"/>
        </w:rPr>
        <w:t xml:space="preserve">Bridge substructure assessment is necessary for evaluating bridge construction in Vietnam highway system. The paper introduces and applies technology of dynamic vibration identification in determining strength capacity of bridge substructure. The application for practical bridge is in </w:t>
      </w:r>
      <w:r w:rsidR="00EC04EB">
        <w:rPr>
          <w:rFonts w:cs="Times New Roman"/>
          <w:i/>
        </w:rPr>
        <w:t xml:space="preserve">Mau Son </w:t>
      </w:r>
      <w:r w:rsidR="00EC04EB" w:rsidRPr="00811646">
        <w:rPr>
          <w:rFonts w:cs="Times New Roman"/>
          <w:i/>
          <w:lang w:val="vi-VN"/>
        </w:rPr>
        <w:t>bridge</w:t>
      </w:r>
      <w:r w:rsidR="00EC04EB">
        <w:rPr>
          <w:rFonts w:cs="Times New Roman"/>
          <w:i/>
        </w:rPr>
        <w:t>,</w:t>
      </w:r>
      <w:r w:rsidR="00811646" w:rsidRPr="00811646">
        <w:rPr>
          <w:rFonts w:cs="Times New Roman"/>
          <w:i/>
          <w:lang w:val="vi-VN"/>
        </w:rPr>
        <w:t xml:space="preserve"> </w:t>
      </w:r>
      <w:r w:rsidR="00EC04EB">
        <w:rPr>
          <w:rFonts w:cs="Times New Roman"/>
          <w:i/>
        </w:rPr>
        <w:t>KM 16 +661, QL 31</w:t>
      </w:r>
      <w:r w:rsidR="00EC04EB">
        <w:rPr>
          <w:rFonts w:cs="Times New Roman"/>
          <w:i/>
          <w:lang w:val="vi-VN"/>
        </w:rPr>
        <w:t>, Bac Giang</w:t>
      </w:r>
      <w:r w:rsidR="00811646" w:rsidRPr="00811646">
        <w:rPr>
          <w:rFonts w:cs="Times New Roman"/>
          <w:i/>
          <w:lang w:val="vi-VN"/>
        </w:rPr>
        <w:t xml:space="preserve"> and gives suitable results with above theory</w:t>
      </w:r>
    </w:p>
    <w:p w:rsidR="003A5CA9" w:rsidRPr="00B14127" w:rsidRDefault="00A46D35" w:rsidP="00A46D35">
      <w:pPr>
        <w:tabs>
          <w:tab w:val="left" w:pos="426"/>
        </w:tabs>
        <w:rPr>
          <w:rFonts w:cs="Times New Roman"/>
          <w:i/>
        </w:rPr>
      </w:pPr>
      <w:r w:rsidRPr="00A46D35">
        <w:rPr>
          <w:rFonts w:cs="Times New Roman"/>
          <w:b/>
          <w:i/>
          <w:lang w:val="vi-VN"/>
        </w:rPr>
        <w:t>KEYWORDS:</w:t>
      </w:r>
      <w:r>
        <w:rPr>
          <w:rFonts w:cs="Times New Roman"/>
          <w:lang w:val="vi-VN"/>
        </w:rPr>
        <w:t xml:space="preserve"> </w:t>
      </w:r>
      <w:r w:rsidR="00B14127">
        <w:rPr>
          <w:rFonts w:cs="Times New Roman"/>
          <w:i/>
        </w:rPr>
        <w:t>Bridge evaluation, modal identification, bridge substructure, bridge investigation.</w:t>
      </w:r>
    </w:p>
    <w:p w:rsidR="00A46D35" w:rsidRPr="00D86335" w:rsidRDefault="00A46D35" w:rsidP="00BC020D">
      <w:pPr>
        <w:tabs>
          <w:tab w:val="left" w:pos="426"/>
        </w:tabs>
        <w:rPr>
          <w:rFonts w:cs="Times New Roman"/>
          <w:lang w:val="vi-VN"/>
        </w:rPr>
      </w:pPr>
    </w:p>
    <w:p w:rsidR="00412D30" w:rsidRPr="00591D7A" w:rsidRDefault="009D231B" w:rsidP="009D231B">
      <w:pPr>
        <w:tabs>
          <w:tab w:val="left" w:pos="426"/>
        </w:tabs>
        <w:rPr>
          <w:rFonts w:cs="Times New Roman"/>
          <w:b/>
          <w:lang w:val="vi-VN"/>
        </w:rPr>
      </w:pPr>
      <w:r w:rsidRPr="00D86335">
        <w:rPr>
          <w:rFonts w:cs="Times New Roman"/>
          <w:b/>
          <w:lang w:val="vi-VN"/>
        </w:rPr>
        <w:t>1.</w:t>
      </w:r>
      <w:r w:rsidRPr="00D86335">
        <w:rPr>
          <w:rFonts w:cs="Times New Roman"/>
          <w:b/>
          <w:lang w:val="vi-VN"/>
        </w:rPr>
        <w:tab/>
      </w:r>
      <w:r w:rsidR="00B14127" w:rsidRPr="00591D7A">
        <w:rPr>
          <w:rFonts w:cs="Times New Roman"/>
          <w:b/>
          <w:lang w:val="vi-VN"/>
        </w:rPr>
        <w:t>ĐẶT VẤN ĐỀ</w:t>
      </w:r>
    </w:p>
    <w:p w:rsidR="00B14127" w:rsidRPr="00B14127" w:rsidRDefault="00B14127" w:rsidP="00556B81">
      <w:pPr>
        <w:rPr>
          <w:lang w:val="vi-VN"/>
        </w:rPr>
      </w:pPr>
      <w:r>
        <w:rPr>
          <w:lang w:val="vi-VN"/>
        </w:rPr>
        <w:tab/>
      </w:r>
      <w:r w:rsidRPr="00B14127">
        <w:rPr>
          <w:lang w:val="vi-VN"/>
        </w:rPr>
        <w:t xml:space="preserve">Do nhiều nguyên nhân khác nhau mà hiện nay không còn các hồ sơ thiết kế, thi công móng cọc của nhiều công trình cầu. Qua nhiều năm khai thác và sử dụng, giống như các kết cấu phần trên, các hệ móng cọc cũng bị xuống cấp và hư hỏng. Các nguyên nhân dẫn đến suy giảm khả năng chịu lực của cọc bao gồm: xâm thực, ăn mòn vật liệu; phá hoại cục bộ do va chạm tàu thuyền; xói chân cọc,.. Các hư hỏng thường khó xác định vì nằm ở trong phạm vi nước ngập, hoặc nằm dưới đất, gây khó khăn cho công tác khảo sát. Đồng thời các thông số về chiều dài cọc, địa chất các lớp đất cũng chưa biết dẫn đến việc kiểm định hay tính toán khả năng chịu tải thực tế của móng cọc là rất khó khăn   </w:t>
      </w:r>
    </w:p>
    <w:p w:rsidR="00B14127" w:rsidRPr="00B14127" w:rsidRDefault="00B14127" w:rsidP="00556B81">
      <w:pPr>
        <w:rPr>
          <w:lang w:val="vi-VN"/>
        </w:rPr>
      </w:pPr>
      <w:r w:rsidRPr="00B14127">
        <w:rPr>
          <w:lang w:val="vi-VN"/>
        </w:rPr>
        <w:t xml:space="preserve"> </w:t>
      </w:r>
      <w:r w:rsidRPr="00B14127">
        <w:rPr>
          <w:lang w:val="vi-VN"/>
        </w:rPr>
        <w:tab/>
        <w:t xml:space="preserve">Nhu cầu phát triển về giao thông ngày càng cao của đất nước, yêu cầu thực tế cần phải nâng cao lưu lượng và tải trọng khai thác để đáp ứng nhu cầu trong lương lai. Vì vậy việc xác định khả năng chịu lực của móng cọc để đánh giá tải trọng thực tế khai thác của cầu và là cơ sở để có kế hoạch tăng cường cầu phù hợp và biện pháp nâng cao tải trọng khai thác. </w:t>
      </w:r>
    </w:p>
    <w:p w:rsidR="00B14127" w:rsidRPr="00D86335" w:rsidRDefault="00811646" w:rsidP="00556B81">
      <w:pPr>
        <w:rPr>
          <w:lang w:val="vi-VN"/>
        </w:rPr>
      </w:pPr>
      <w:r>
        <w:rPr>
          <w:lang w:val="vi-VN"/>
        </w:rPr>
        <w:tab/>
      </w:r>
      <w:r w:rsidR="00B14127" w:rsidRPr="00B14127">
        <w:rPr>
          <w:lang w:val="vi-VN"/>
        </w:rPr>
        <w:t>Các thông số địa chất có thể xác định được bằng phương pháp khoan, tuy nhiên trong trường hợp không có được số liệu địa chất thì có thể mô tả sự làm việc của cọc thông qua sơ đồ cọc bị ngàm trượt ở vị trí  gồm chiều dài chịu uốn Lm và chốt ở vị trí</w:t>
      </w:r>
      <w:r w:rsidR="00EC04EB" w:rsidRPr="00EC04EB">
        <w:rPr>
          <w:lang w:val="vi-VN"/>
        </w:rPr>
        <w:t xml:space="preserve"> </w:t>
      </w:r>
      <w:r w:rsidR="00B14127" w:rsidRPr="00B14127">
        <w:rPr>
          <w:lang w:val="vi-VN"/>
        </w:rPr>
        <w:t>chiều dài chị</w:t>
      </w:r>
      <w:r w:rsidR="00EC04EB">
        <w:rPr>
          <w:lang w:val="vi-VN"/>
        </w:rPr>
        <w:t>u nén Ln. Đ</w:t>
      </w:r>
      <w:r w:rsidR="00B14127" w:rsidRPr="00B14127">
        <w:rPr>
          <w:lang w:val="vi-VN"/>
        </w:rPr>
        <w:t xml:space="preserve">ây là phương pháp </w:t>
      </w:r>
      <w:r w:rsidR="00B14127" w:rsidRPr="00B14127">
        <w:rPr>
          <w:lang w:val="vi-VN"/>
        </w:rPr>
        <w:lastRenderedPageBreak/>
        <w:t xml:space="preserve">được áp dụng phổ biến trong công tác đánh giá công trình cầu và là phương pháp đánh giá động không phá hủy kết cấu công trình. Dựa vào kết quả của công tác đo dao động và công tác hiệu chỉnh mô hình tính toán sẽ giúp chúng ta đưa ra những thông số chính xác để tính toán khả năng chịu tải của hệ móng cọc. Đồng thời đánh giá được mức độ hư hỏng của cọc trong kết cấu phần dưới của công trình. </w:t>
      </w:r>
    </w:p>
    <w:p w:rsidR="00B14127" w:rsidRPr="00591D7A" w:rsidRDefault="009F4377" w:rsidP="009D231B">
      <w:pPr>
        <w:tabs>
          <w:tab w:val="left" w:pos="426"/>
        </w:tabs>
        <w:rPr>
          <w:rFonts w:cs="Times New Roman"/>
          <w:b/>
          <w:lang w:val="vi-VN"/>
        </w:rPr>
      </w:pPr>
      <w:r w:rsidRPr="00D86335">
        <w:rPr>
          <w:rFonts w:cs="Times New Roman"/>
          <w:b/>
          <w:lang w:val="vi-VN"/>
        </w:rPr>
        <w:t>2.</w:t>
      </w:r>
      <w:r w:rsidRPr="00D86335">
        <w:rPr>
          <w:rFonts w:cs="Times New Roman"/>
          <w:b/>
          <w:lang w:val="vi-VN"/>
        </w:rPr>
        <w:tab/>
      </w:r>
      <w:r w:rsidR="00B14127" w:rsidRPr="00591D7A">
        <w:rPr>
          <w:rFonts w:cs="Times New Roman"/>
          <w:b/>
          <w:lang w:val="vi-VN"/>
        </w:rPr>
        <w:t>ĐO NHẬN DẠNG DAO ĐỘNG ĐÁNH GIÁ KHẢ NĂNG CHỊU LỰC CỦA CÔNG TRÌNH</w:t>
      </w:r>
    </w:p>
    <w:p w:rsidR="00B14127" w:rsidRPr="00B14127" w:rsidRDefault="00811646" w:rsidP="00556B81">
      <w:pPr>
        <w:rPr>
          <w:lang w:val="vi-VN"/>
        </w:rPr>
      </w:pPr>
      <w:r>
        <w:rPr>
          <w:lang w:val="vi-VN"/>
        </w:rPr>
        <w:tab/>
      </w:r>
      <w:r w:rsidR="00B14127" w:rsidRPr="00B14127">
        <w:rPr>
          <w:lang w:val="vi-VN"/>
        </w:rPr>
        <w:t xml:space="preserve">Trong nghiên cứu trước đây, (xem </w:t>
      </w:r>
      <w:sdt>
        <w:sdtPr>
          <w:rPr>
            <w:lang w:val="vi-VN"/>
          </w:rPr>
          <w:id w:val="1782686219"/>
          <w:citation/>
        </w:sdtPr>
        <w:sdtContent>
          <w:r w:rsidR="00B14127" w:rsidRPr="00B14127">
            <w:rPr>
              <w:lang w:val="vi-VN"/>
            </w:rPr>
            <w:fldChar w:fldCharType="begin"/>
          </w:r>
          <w:r w:rsidR="00B14127" w:rsidRPr="00B14127">
            <w:rPr>
              <w:lang w:val="vi-VN"/>
            </w:rPr>
            <w:instrText xml:space="preserve"> CITATION Hải16 \l 1033 </w:instrText>
          </w:r>
          <w:r w:rsidR="00B14127" w:rsidRPr="00B14127">
            <w:rPr>
              <w:lang w:val="vi-VN"/>
            </w:rPr>
            <w:fldChar w:fldCharType="separate"/>
          </w:r>
          <w:r w:rsidRPr="00811646">
            <w:rPr>
              <w:noProof/>
              <w:lang w:val="vi-VN"/>
            </w:rPr>
            <w:t>[1]</w:t>
          </w:r>
          <w:r w:rsidR="00B14127" w:rsidRPr="00B14127">
            <w:rPr>
              <w:lang w:val="vi-VN"/>
            </w:rPr>
            <w:fldChar w:fldCharType="end"/>
          </w:r>
        </w:sdtContent>
      </w:sdt>
      <w:r w:rsidR="00B14127" w:rsidRPr="00B14127">
        <w:rPr>
          <w:lang w:val="vi-VN"/>
        </w:rPr>
        <w:t>) nhóm tác giả đã xây dựng mô hình PTHH để phân tích dao động tự do kết cấu nhịp cầu giàn thép Nam Ô trên tuyến đường sắt Hà Nội – Thành Phố Hồ Chí Minh. Bài báo đã đưa ra kết quả phân tích động và nhấn mạnh sự cần thiết của đo nhận dạng dao động kết cấu công trình.</w:t>
      </w:r>
    </w:p>
    <w:p w:rsidR="00B14127" w:rsidRPr="00B14127" w:rsidRDefault="00811646" w:rsidP="00556B81">
      <w:pPr>
        <w:rPr>
          <w:lang w:val="vi-VN"/>
        </w:rPr>
      </w:pPr>
      <w:r>
        <w:rPr>
          <w:lang w:val="vi-VN"/>
        </w:rPr>
        <w:tab/>
      </w:r>
      <w:r w:rsidR="00B14127" w:rsidRPr="00B14127">
        <w:rPr>
          <w:lang w:val="vi-VN"/>
        </w:rPr>
        <w:t xml:space="preserve">Đo nhận dạng dao động kết cấu công trình chính nhằm xác định các đặc trưng dao động của kết cấu, cụ thể là xác định các thông số dao động tự nhiên của kết cấu, bao gồm: các dạng (mode) dao động chính; biên độ và tần số của các dao động chính này; từ đó so sánh với kết quả phân tích bằng số theo lý thuyết (hoặc giả thiết trong trường hợp thông số đầu vào không rõ ràng) để tiến hành tính toán, cập nhật lại điều kiện biên của mô hình. Từ đó, xác định được mô hình gần đúng nhất giúp phân tích sự làm việc của kết cấu. </w:t>
      </w:r>
    </w:p>
    <w:p w:rsidR="00B14127" w:rsidRPr="00B14127" w:rsidRDefault="00811646" w:rsidP="00556B81">
      <w:pPr>
        <w:rPr>
          <w:lang w:val="vi-VN"/>
        </w:rPr>
      </w:pPr>
      <w:r>
        <w:rPr>
          <w:lang w:val="vi-VN"/>
        </w:rPr>
        <w:tab/>
      </w:r>
      <w:r w:rsidR="00B14127" w:rsidRPr="00B14127">
        <w:rPr>
          <w:lang w:val="vi-VN"/>
        </w:rPr>
        <w:t xml:space="preserve">Để làm được điều này, việc đánh giá kết cấu thông qua phương pháp đo nhận dạng dao động cần được tiến hành qua các bước sau: </w:t>
      </w:r>
    </w:p>
    <w:p w:rsidR="00B14127" w:rsidRPr="00B14127" w:rsidRDefault="00B14127" w:rsidP="00B14127">
      <w:pPr>
        <w:pStyle w:val="ListParagraph"/>
        <w:numPr>
          <w:ilvl w:val="0"/>
          <w:numId w:val="3"/>
        </w:numPr>
        <w:tabs>
          <w:tab w:val="left" w:pos="426"/>
        </w:tabs>
        <w:rPr>
          <w:rFonts w:cs="Times New Roman"/>
          <w:lang w:val="vi-VN"/>
        </w:rPr>
      </w:pPr>
      <w:r w:rsidRPr="00B14127">
        <w:rPr>
          <w:rFonts w:cs="Times New Roman"/>
          <w:lang w:val="vi-VN"/>
        </w:rPr>
        <w:t xml:space="preserve">Xây dựng mô hình số của kết cấu với các điều kiện biên và thông số đầu vào đã biết, các thông số và điều kiên biên chưa biết thì giả thiết. Từ mô hình số, tiến hành phân tích xác định các đặc trưng dao động của kết cấu với các điều kiện giả thiết. </w:t>
      </w:r>
    </w:p>
    <w:p w:rsidR="00B14127" w:rsidRPr="00B14127" w:rsidRDefault="00B14127" w:rsidP="00B14127">
      <w:pPr>
        <w:pStyle w:val="ListParagraph"/>
        <w:numPr>
          <w:ilvl w:val="0"/>
          <w:numId w:val="3"/>
        </w:numPr>
        <w:tabs>
          <w:tab w:val="left" w:pos="426"/>
        </w:tabs>
        <w:rPr>
          <w:rFonts w:cs="Times New Roman"/>
          <w:lang w:val="vi-VN"/>
        </w:rPr>
      </w:pPr>
      <w:r w:rsidRPr="00B14127">
        <w:rPr>
          <w:rFonts w:cs="Times New Roman"/>
          <w:lang w:val="vi-VN"/>
        </w:rPr>
        <w:t xml:space="preserve">Từ kết quả phân tích đặc trưng dao động của kết cấu ở bước 1, tiến hành xây dựng sơ đồ đo để nhận dạng các dạng dao động của kết cấu trong thực thế, bao gồm: các dạng dao động, tần số, biên độ tương ứng. </w:t>
      </w:r>
    </w:p>
    <w:p w:rsidR="00B14127" w:rsidRPr="00B14127" w:rsidRDefault="00B14127" w:rsidP="00B14127">
      <w:pPr>
        <w:pStyle w:val="ListParagraph"/>
        <w:numPr>
          <w:ilvl w:val="0"/>
          <w:numId w:val="3"/>
        </w:numPr>
        <w:tabs>
          <w:tab w:val="left" w:pos="426"/>
        </w:tabs>
        <w:rPr>
          <w:rFonts w:cs="Times New Roman"/>
          <w:lang w:val="vi-VN"/>
        </w:rPr>
      </w:pPr>
      <w:r w:rsidRPr="00B14127">
        <w:rPr>
          <w:rFonts w:cs="Times New Roman"/>
          <w:lang w:val="vi-VN"/>
        </w:rPr>
        <w:t xml:space="preserve">Cập nhật lại các thông số giả thiết trong mô hình số xây dựng ở bước 1 để có được các đặc trưng dao động trong mô hình số đáp ứng tối đa với kết quả đo. Mô hình thu được là mô hình mô tả tốt nhất sự làm việc của kết cấu dưới tác dụng của tải trọng và có thể được dùng để phân tích kết cấu. </w:t>
      </w:r>
    </w:p>
    <w:p w:rsidR="00B14127" w:rsidRPr="00B14127" w:rsidRDefault="00811646" w:rsidP="00556B81">
      <w:pPr>
        <w:rPr>
          <w:lang w:val="vi-VN"/>
        </w:rPr>
      </w:pPr>
      <w:r>
        <w:rPr>
          <w:lang w:val="vi-VN"/>
        </w:rPr>
        <w:tab/>
      </w:r>
      <w:r w:rsidR="00B14127" w:rsidRPr="00B14127">
        <w:rPr>
          <w:lang w:val="vi-VN"/>
        </w:rPr>
        <w:t xml:space="preserve">Đối với bài toán móng cọc (xem </w:t>
      </w:r>
      <w:r w:rsidRPr="00591D7A">
        <w:rPr>
          <w:lang w:val="vi-VN"/>
        </w:rPr>
        <w:t>Hình 1</w:t>
      </w:r>
      <w:r w:rsidR="00B14127" w:rsidRPr="00B14127">
        <w:rPr>
          <w:lang w:val="vi-VN"/>
        </w:rPr>
        <w:t xml:space="preserve">), các thông số đã biết thông thường là: Cường độ bê tông, bố trí cốt thép trong xà mũ, thân trụ, bệ móng và cọc. Nguyên nhân là do các thông số này có thể được xác định thông qua các thí nghiệm (phá hủy hoặc không phá hủy) tại hiện trường (xem </w:t>
      </w:r>
      <w:r w:rsidRPr="00591D7A">
        <w:rPr>
          <w:lang w:val="vi-VN"/>
        </w:rPr>
        <w:t>Hình 2</w:t>
      </w:r>
      <w:r w:rsidR="00B14127" w:rsidRPr="00B14127">
        <w:rPr>
          <w:lang w:val="vi-VN"/>
        </w:rPr>
        <w:t xml:space="preserve">). Các thông số chưa biết là: chiều sâu cọc, tính chất của các lớp đất phía dưới. Trong trường hợp có điều kiện khoan khảo sát địa chất thì tính chất cơ lý của đất là giá trị đã biết. Ngược lại, thì đây là giá trị chưa biết và cần giả thiết. Trong trường hợp chưa biết tính chất cơ lý của đất, cọc được mô hình thông qua hai trị số: chiều dài chịu uốn của cọc (Lm) và chiều dài chịu nén của cọc (Ln) (xem </w:t>
      </w:r>
      <w:sdt>
        <w:sdtPr>
          <w:rPr>
            <w:lang w:val="vi-VN"/>
          </w:rPr>
          <w:id w:val="55444916"/>
          <w:citation/>
        </w:sdtPr>
        <w:sdtContent>
          <w:r w:rsidR="00B14127" w:rsidRPr="00B14127">
            <w:rPr>
              <w:lang w:val="vi-VN"/>
            </w:rPr>
            <w:fldChar w:fldCharType="begin"/>
          </w:r>
          <w:r w:rsidR="00B14127" w:rsidRPr="00B14127">
            <w:rPr>
              <w:lang w:val="vi-VN"/>
            </w:rPr>
            <w:instrText xml:space="preserve"> CITATION TCX \l 1033 </w:instrText>
          </w:r>
          <w:r w:rsidR="00B14127" w:rsidRPr="00B14127">
            <w:rPr>
              <w:lang w:val="vi-VN"/>
            </w:rPr>
            <w:fldChar w:fldCharType="separate"/>
          </w:r>
          <w:r w:rsidRPr="00811646">
            <w:rPr>
              <w:noProof/>
              <w:lang w:val="vi-VN"/>
            </w:rPr>
            <w:t>[2]</w:t>
          </w:r>
          <w:r w:rsidR="00B14127" w:rsidRPr="00B14127">
            <w:rPr>
              <w:lang w:val="vi-VN"/>
            </w:rPr>
            <w:fldChar w:fldCharType="end"/>
          </w:r>
        </w:sdtContent>
      </w:sdt>
      <w:r w:rsidR="00B14127" w:rsidRPr="00B14127">
        <w:rPr>
          <w:lang w:val="vi-VN"/>
        </w:rPr>
        <w:t>). Trong đó, chiều dài chịu uốn tính toán L</w:t>
      </w:r>
      <w:r w:rsidR="00B14127" w:rsidRPr="00591D7A">
        <w:rPr>
          <w:vertAlign w:val="subscript"/>
          <w:lang w:val="vi-VN"/>
        </w:rPr>
        <w:t>m</w:t>
      </w:r>
      <w:r w:rsidR="00B14127" w:rsidRPr="00B14127">
        <w:rPr>
          <w:lang w:val="vi-VN"/>
        </w:rPr>
        <w:t xml:space="preserve"> của cọc phụ thuộc vào tải trọng tác dụng lên cọc và tính chất của đất nền. Với cùng một loại đất và kích thước, độ cứng của cọc như nhau, trường hợp có trị số tải trọng lớn tác dụng thì phải ứng với trị số L</w:t>
      </w:r>
      <w:r w:rsidR="00B14127" w:rsidRPr="00591D7A">
        <w:rPr>
          <w:vertAlign w:val="subscript"/>
          <w:lang w:val="vi-VN"/>
        </w:rPr>
        <w:t>m</w:t>
      </w:r>
      <w:r w:rsidR="00B14127" w:rsidRPr="00B14127">
        <w:rPr>
          <w:lang w:val="vi-VN"/>
        </w:rPr>
        <w:t xml:space="preserve"> lớn hơn và ngược lại. Khi đó cùng trị số tải trọng, kích thước và độ cứng, nếu trường hợp nền đất yếu hơn thì trị số L</w:t>
      </w:r>
      <w:r w:rsidR="00B14127" w:rsidRPr="00591D7A">
        <w:rPr>
          <w:vertAlign w:val="subscript"/>
          <w:lang w:val="vi-VN"/>
        </w:rPr>
        <w:t>m</w:t>
      </w:r>
      <w:r w:rsidR="00B14127" w:rsidRPr="00B14127">
        <w:rPr>
          <w:lang w:val="vi-VN"/>
        </w:rPr>
        <w:t xml:space="preserve"> sẽ lớn hơn so với nền đất tốt. Chiều dài chịu nén L</w:t>
      </w:r>
      <w:r w:rsidR="00B14127" w:rsidRPr="00591D7A">
        <w:rPr>
          <w:vertAlign w:val="subscript"/>
          <w:lang w:val="vi-VN"/>
        </w:rPr>
        <w:t>n</w:t>
      </w:r>
      <w:r w:rsidR="00B14127" w:rsidRPr="00B14127">
        <w:rPr>
          <w:lang w:val="vi-VN"/>
        </w:rPr>
        <w:t xml:space="preserve"> lấy bằng chiều dài cọc. Đây cũng là phương pháp được chấp nhận và ứng dụng rộng rãi trong thiết kế</w:t>
      </w:r>
      <w:r w:rsidR="00CC437D">
        <w:rPr>
          <w:lang w:val="vi-VN"/>
        </w:rPr>
        <w:t>.</w:t>
      </w:r>
      <w:r w:rsidR="00B14127" w:rsidRPr="00B14127">
        <w:rPr>
          <w:lang w:val="vi-VN"/>
        </w:rPr>
        <w:t xml:space="preserve"> Trong trường hợp đã có khảo sát địa chất, từ kết quả khảo sát địa chất có thể xây dựng được điều kiện biên cho sự làm việc của cọc từ bài toán tương tác đất – nền. Khi đó, thông số chưa biết là chiều sâu cọc ngập qua các lớp đất. </w:t>
      </w:r>
    </w:p>
    <w:p w:rsidR="00B14127" w:rsidRPr="00211D1B" w:rsidRDefault="00B14127" w:rsidP="00B14127">
      <w:pPr>
        <w:spacing w:line="288" w:lineRule="auto"/>
        <w:jc w:val="center"/>
        <w:rPr>
          <w:sz w:val="24"/>
        </w:rPr>
      </w:pPr>
      <w:r w:rsidRPr="00211D1B">
        <w:rPr>
          <w:noProof/>
          <w:lang w:eastAsia="ja-JP"/>
        </w:rPr>
        <w:lastRenderedPageBreak/>
        <w:drawing>
          <wp:inline distT="0" distB="0" distL="0" distR="0" wp14:anchorId="779F1906" wp14:editId="2D8FE91A">
            <wp:extent cx="2129425" cy="22860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35110" cy="2292103"/>
                    </a:xfrm>
                    <a:prstGeom prst="rect">
                      <a:avLst/>
                    </a:prstGeom>
                  </pic:spPr>
                </pic:pic>
              </a:graphicData>
            </a:graphic>
          </wp:inline>
        </w:drawing>
      </w:r>
    </w:p>
    <w:p w:rsidR="00B14127" w:rsidRPr="00211D1B" w:rsidRDefault="00B14127" w:rsidP="00DD7108">
      <w:pPr>
        <w:pStyle w:val="Caption"/>
        <w:rPr>
          <w:i w:val="0"/>
        </w:rPr>
      </w:pPr>
      <w:bookmarkStart w:id="0" w:name="_Ref467660537"/>
      <w:r w:rsidRPr="00D44F02">
        <w:rPr>
          <w:rFonts w:eastAsiaTheme="minorHAnsi"/>
        </w:rPr>
        <w:t xml:space="preserve">Hình </w:t>
      </w:r>
      <w:r w:rsidRPr="00D44F02">
        <w:rPr>
          <w:rFonts w:eastAsiaTheme="minorHAnsi"/>
        </w:rPr>
        <w:fldChar w:fldCharType="begin"/>
      </w:r>
      <w:r w:rsidRPr="00D44F02">
        <w:rPr>
          <w:rFonts w:eastAsiaTheme="minorHAnsi"/>
        </w:rPr>
        <w:instrText xml:space="preserve"> SEQ Hình \* ARABIC </w:instrText>
      </w:r>
      <w:r w:rsidRPr="00D44F02">
        <w:rPr>
          <w:rFonts w:eastAsiaTheme="minorHAnsi"/>
        </w:rPr>
        <w:fldChar w:fldCharType="separate"/>
      </w:r>
      <w:r w:rsidR="00811646" w:rsidRPr="00D44F02">
        <w:rPr>
          <w:rFonts w:eastAsiaTheme="minorHAnsi"/>
        </w:rPr>
        <w:t>1</w:t>
      </w:r>
      <w:r w:rsidRPr="00D44F02">
        <w:rPr>
          <w:rFonts w:eastAsiaTheme="minorHAnsi"/>
        </w:rPr>
        <w:fldChar w:fldCharType="end"/>
      </w:r>
      <w:r w:rsidRPr="00D44F02">
        <w:rPr>
          <w:rFonts w:eastAsiaTheme="minorHAnsi"/>
        </w:rPr>
        <w:t>:</w:t>
      </w:r>
      <w:r w:rsidRPr="00211D1B">
        <w:t xml:space="preserve"> </w:t>
      </w:r>
      <w:r w:rsidRPr="00B14127">
        <w:rPr>
          <w:rFonts w:eastAsiaTheme="minorHAnsi"/>
          <w:lang w:val="vi-VN"/>
        </w:rPr>
        <w:t>Minh họa về móng cọc</w:t>
      </w:r>
      <w:bookmarkEnd w:id="0"/>
      <w:r w:rsidRPr="00B14127">
        <w:rPr>
          <w:rFonts w:eastAsiaTheme="minorHAnsi"/>
          <w:lang w:val="vi-VN"/>
        </w:rPr>
        <w:t xml:space="preserve"> </w:t>
      </w:r>
      <w:r w:rsidRPr="003D0016">
        <w:rPr>
          <w:rFonts w:eastAsiaTheme="minorHAnsi"/>
        </w:rPr>
        <w:t>tại</w:t>
      </w:r>
      <w:r w:rsidRPr="00B14127">
        <w:rPr>
          <w:rFonts w:eastAsiaTheme="minorHAnsi"/>
          <w:lang w:val="vi-VN"/>
        </w:rPr>
        <w:t xml:space="preserve"> một cầu bất kỳ</w:t>
      </w:r>
    </w:p>
    <w:p w:rsidR="00B14127" w:rsidRPr="00211D1B" w:rsidRDefault="00B14127" w:rsidP="00B14127">
      <w:pPr>
        <w:jc w:val="center"/>
      </w:pPr>
      <w:r w:rsidRPr="00211D1B">
        <w:rPr>
          <w:noProof/>
          <w:lang w:eastAsia="ja-JP"/>
        </w:rPr>
        <w:drawing>
          <wp:inline distT="0" distB="0" distL="0" distR="0" wp14:anchorId="04EE4FE8" wp14:editId="457C395E">
            <wp:extent cx="2444400" cy="1479600"/>
            <wp:effectExtent l="0" t="0" r="0" b="635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1"/>
                    <a:stretch>
                      <a:fillRect/>
                    </a:stretch>
                  </pic:blipFill>
                  <pic:spPr>
                    <a:xfrm>
                      <a:off x="0" y="0"/>
                      <a:ext cx="2444400" cy="1479600"/>
                    </a:xfrm>
                    <a:prstGeom prst="rect">
                      <a:avLst/>
                    </a:prstGeom>
                  </pic:spPr>
                </pic:pic>
              </a:graphicData>
            </a:graphic>
          </wp:inline>
        </w:drawing>
      </w:r>
      <w:r w:rsidRPr="00211D1B">
        <w:rPr>
          <w:noProof/>
          <w:lang w:eastAsia="ja-JP"/>
        </w:rPr>
        <w:drawing>
          <wp:inline distT="0" distB="0" distL="0" distR="0" wp14:anchorId="49B1ACEE" wp14:editId="404401E0">
            <wp:extent cx="2444400" cy="1479427"/>
            <wp:effectExtent l="0" t="0" r="0" b="6985"/>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2"/>
                    <a:stretch>
                      <a:fillRect/>
                    </a:stretch>
                  </pic:blipFill>
                  <pic:spPr>
                    <a:xfrm>
                      <a:off x="0" y="0"/>
                      <a:ext cx="2444400" cy="1479427"/>
                    </a:xfrm>
                    <a:prstGeom prst="rect">
                      <a:avLst/>
                    </a:prstGeom>
                  </pic:spPr>
                </pic:pic>
              </a:graphicData>
            </a:graphic>
          </wp:inline>
        </w:drawing>
      </w:r>
    </w:p>
    <w:p w:rsidR="00B14127" w:rsidRPr="00211D1B" w:rsidRDefault="00B14127" w:rsidP="00DD7108">
      <w:pPr>
        <w:pStyle w:val="Caption"/>
        <w:rPr>
          <w:i w:val="0"/>
        </w:rPr>
      </w:pPr>
      <w:bookmarkStart w:id="1" w:name="_Ref467660798"/>
      <w:r w:rsidRPr="00D44F02">
        <w:rPr>
          <w:rFonts w:eastAsiaTheme="minorHAnsi"/>
        </w:rPr>
        <w:t xml:space="preserve">Hình </w:t>
      </w:r>
      <w:r w:rsidRPr="00D44F02">
        <w:rPr>
          <w:rFonts w:eastAsiaTheme="minorHAnsi"/>
        </w:rPr>
        <w:fldChar w:fldCharType="begin"/>
      </w:r>
      <w:r w:rsidRPr="00D44F02">
        <w:rPr>
          <w:rFonts w:eastAsiaTheme="minorHAnsi"/>
        </w:rPr>
        <w:instrText xml:space="preserve"> SEQ Hình \* ARABIC </w:instrText>
      </w:r>
      <w:r w:rsidRPr="00D44F02">
        <w:rPr>
          <w:rFonts w:eastAsiaTheme="minorHAnsi"/>
        </w:rPr>
        <w:fldChar w:fldCharType="separate"/>
      </w:r>
      <w:r w:rsidR="00811646" w:rsidRPr="00D44F02">
        <w:rPr>
          <w:rFonts w:eastAsiaTheme="minorHAnsi"/>
        </w:rPr>
        <w:t>2</w:t>
      </w:r>
      <w:r w:rsidRPr="00D44F02">
        <w:rPr>
          <w:rFonts w:eastAsiaTheme="minorHAnsi"/>
        </w:rPr>
        <w:fldChar w:fldCharType="end"/>
      </w:r>
      <w:r w:rsidRPr="00D44F02">
        <w:rPr>
          <w:rFonts w:eastAsiaTheme="minorHAnsi"/>
        </w:rPr>
        <w:t>:</w:t>
      </w:r>
      <w:r w:rsidRPr="00211D1B">
        <w:t xml:space="preserve"> </w:t>
      </w:r>
      <w:r w:rsidRPr="00B14127">
        <w:rPr>
          <w:rFonts w:eastAsiaTheme="minorHAnsi"/>
          <w:lang w:val="vi-VN"/>
        </w:rPr>
        <w:t>Máy dò cốt thép và súng bật nẩy xác định cường độ bê tông</w:t>
      </w:r>
      <w:bookmarkEnd w:id="1"/>
      <w:r w:rsidRPr="00B14127">
        <w:rPr>
          <w:rFonts w:eastAsiaTheme="minorHAnsi"/>
          <w:lang w:val="vi-VN"/>
        </w:rPr>
        <w:t xml:space="preserve"> (xem </w:t>
      </w:r>
      <w:sdt>
        <w:sdtPr>
          <w:rPr>
            <w:rFonts w:eastAsiaTheme="minorHAnsi"/>
            <w:b/>
            <w:i w:val="0"/>
            <w:lang w:val="vi-VN"/>
          </w:rPr>
          <w:id w:val="2079388678"/>
          <w:citation/>
        </w:sdtPr>
        <w:sdtContent>
          <w:r w:rsidRPr="00B14127">
            <w:rPr>
              <w:rFonts w:eastAsiaTheme="minorHAnsi"/>
              <w:b/>
              <w:i w:val="0"/>
              <w:lang w:val="vi-VN"/>
            </w:rPr>
            <w:fldChar w:fldCharType="begin"/>
          </w:r>
          <w:r w:rsidRPr="00B14127">
            <w:rPr>
              <w:rFonts w:eastAsiaTheme="minorHAnsi"/>
              <w:lang w:val="vi-VN"/>
            </w:rPr>
            <w:instrText xml:space="preserve"> CITATION FHW10 \l 1033 </w:instrText>
          </w:r>
          <w:r w:rsidRPr="00B14127">
            <w:rPr>
              <w:rFonts w:eastAsiaTheme="minorHAnsi"/>
              <w:b/>
              <w:i w:val="0"/>
              <w:lang w:val="vi-VN"/>
            </w:rPr>
            <w:fldChar w:fldCharType="separate"/>
          </w:r>
          <w:r w:rsidR="00811646" w:rsidRPr="00811646">
            <w:rPr>
              <w:rFonts w:eastAsiaTheme="minorHAnsi"/>
              <w:noProof/>
              <w:lang w:val="vi-VN"/>
            </w:rPr>
            <w:t>[3]</w:t>
          </w:r>
          <w:r w:rsidRPr="00B14127">
            <w:rPr>
              <w:rFonts w:eastAsiaTheme="minorHAnsi"/>
              <w:b/>
              <w:i w:val="0"/>
              <w:lang w:val="vi-VN"/>
            </w:rPr>
            <w:fldChar w:fldCharType="end"/>
          </w:r>
        </w:sdtContent>
      </w:sdt>
      <w:r w:rsidRPr="00B14127">
        <w:rPr>
          <w:rFonts w:eastAsiaTheme="minorHAnsi"/>
          <w:lang w:val="vi-VN"/>
        </w:rPr>
        <w:t>)</w:t>
      </w:r>
    </w:p>
    <w:p w:rsidR="00B14127" w:rsidRPr="00811646" w:rsidRDefault="00B14127" w:rsidP="00811646">
      <w:pPr>
        <w:tabs>
          <w:tab w:val="left" w:pos="426"/>
        </w:tabs>
        <w:rPr>
          <w:rFonts w:eastAsia="Times New Roman" w:cs="Times New Roman"/>
          <w:b/>
        </w:rPr>
      </w:pPr>
      <w:r w:rsidRPr="00811646">
        <w:rPr>
          <w:rFonts w:eastAsia="Times New Roman" w:cs="Times New Roman"/>
          <w:b/>
        </w:rPr>
        <w:t>Thiết kế sơ đồ đo nhận dạng dao động của kết cấu phần dưới</w:t>
      </w:r>
    </w:p>
    <w:p w:rsidR="00B14127" w:rsidRPr="00B14127" w:rsidRDefault="00B14127" w:rsidP="00556B81">
      <w:pPr>
        <w:rPr>
          <w:lang w:val="vi-VN"/>
        </w:rPr>
      </w:pPr>
      <w:r w:rsidRPr="00B14127">
        <w:rPr>
          <w:lang w:val="vi-VN"/>
        </w:rPr>
        <w:t>Số lượng điểm đo và vị trí điểm đo để đặt các đầu đo dao động phụ thuộc vào:</w:t>
      </w:r>
    </w:p>
    <w:p w:rsidR="00B14127" w:rsidRPr="00B14127" w:rsidRDefault="00B14127" w:rsidP="00B14127">
      <w:pPr>
        <w:pStyle w:val="ListParagraph"/>
        <w:numPr>
          <w:ilvl w:val="0"/>
          <w:numId w:val="5"/>
        </w:numPr>
        <w:tabs>
          <w:tab w:val="left" w:pos="426"/>
        </w:tabs>
        <w:rPr>
          <w:rFonts w:cs="Times New Roman"/>
          <w:lang w:val="vi-VN"/>
        </w:rPr>
      </w:pPr>
      <w:r w:rsidRPr="00B14127">
        <w:rPr>
          <w:rFonts w:cs="Times New Roman"/>
          <w:lang w:val="vi-VN"/>
        </w:rPr>
        <w:t xml:space="preserve">Mục đích nhận dạng dao động theo phương dao động của kết cấu (xem </w:t>
      </w:r>
      <w:r w:rsidRPr="00F868B1">
        <w:rPr>
          <w:rFonts w:cs="Times New Roman"/>
          <w:i/>
          <w:lang w:val="vi-VN"/>
        </w:rPr>
        <w:fldChar w:fldCharType="begin"/>
      </w:r>
      <w:r w:rsidRPr="00F868B1">
        <w:rPr>
          <w:rFonts w:cs="Times New Roman"/>
          <w:i/>
          <w:lang w:val="vi-VN"/>
        </w:rPr>
        <w:instrText xml:space="preserve"> REF _Ref467672774 \h  \* MERGEFORMAT </w:instrText>
      </w:r>
      <w:r w:rsidRPr="00F868B1">
        <w:rPr>
          <w:rFonts w:cs="Times New Roman"/>
          <w:i/>
          <w:lang w:val="vi-VN"/>
        </w:rPr>
      </w:r>
      <w:r w:rsidRPr="00F868B1">
        <w:rPr>
          <w:rFonts w:cs="Times New Roman"/>
          <w:i/>
          <w:lang w:val="vi-VN"/>
        </w:rPr>
        <w:fldChar w:fldCharType="separate"/>
      </w:r>
      <w:r w:rsidR="00811646" w:rsidRPr="00F868B1">
        <w:rPr>
          <w:rFonts w:cs="Times New Roman"/>
          <w:i/>
          <w:lang w:val="vi-VN"/>
        </w:rPr>
        <w:t>Hình 3</w:t>
      </w:r>
      <w:r w:rsidRPr="00F868B1">
        <w:rPr>
          <w:rFonts w:cs="Times New Roman"/>
          <w:i/>
          <w:lang w:val="vi-VN"/>
        </w:rPr>
        <w:fldChar w:fldCharType="end"/>
      </w:r>
      <w:r w:rsidRPr="00B14127">
        <w:rPr>
          <w:rFonts w:cs="Times New Roman"/>
          <w:lang w:val="vi-VN"/>
        </w:rPr>
        <w:t>)</w:t>
      </w:r>
    </w:p>
    <w:p w:rsidR="00B14127" w:rsidRPr="00B14127" w:rsidRDefault="00B14127" w:rsidP="00B14127">
      <w:pPr>
        <w:pStyle w:val="ListParagraph"/>
        <w:numPr>
          <w:ilvl w:val="0"/>
          <w:numId w:val="5"/>
        </w:numPr>
        <w:tabs>
          <w:tab w:val="left" w:pos="426"/>
        </w:tabs>
        <w:rPr>
          <w:rFonts w:cs="Times New Roman"/>
          <w:lang w:val="vi-VN"/>
        </w:rPr>
      </w:pPr>
      <w:r w:rsidRPr="00B14127">
        <w:rPr>
          <w:rFonts w:cs="Times New Roman"/>
          <w:lang w:val="vi-VN"/>
        </w:rPr>
        <w:t>Đặc điểm cấu tạo và làm việc của kết cấu: Tùy thuộc vào hình dạng kết cấu và đặc điểm chịu lực và làm việc của kết cấu mà ta bố trí số điểm đo khác nhau để có được các dạng dao động đầy đủ nhất;</w:t>
      </w:r>
    </w:p>
    <w:p w:rsidR="00B14127" w:rsidRPr="00211D1B" w:rsidRDefault="00B14127" w:rsidP="00B14127">
      <w:pPr>
        <w:pStyle w:val="ListParagraph"/>
        <w:spacing w:line="288" w:lineRule="auto"/>
        <w:ind w:left="425"/>
        <w:jc w:val="center"/>
        <w:rPr>
          <w:i/>
          <w:sz w:val="24"/>
        </w:rPr>
      </w:pPr>
      <w:r w:rsidRPr="00211D1B">
        <w:rPr>
          <w:noProof/>
          <w:lang w:eastAsia="ja-JP"/>
        </w:rPr>
        <w:drawing>
          <wp:inline distT="0" distB="0" distL="0" distR="0" wp14:anchorId="45F5B461" wp14:editId="7E15D529">
            <wp:extent cx="2600325" cy="26304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25772" cy="2656163"/>
                    </a:xfrm>
                    <a:prstGeom prst="rect">
                      <a:avLst/>
                    </a:prstGeom>
                  </pic:spPr>
                </pic:pic>
              </a:graphicData>
            </a:graphic>
          </wp:inline>
        </w:drawing>
      </w:r>
    </w:p>
    <w:p w:rsidR="00B14127" w:rsidRPr="00211D1B" w:rsidRDefault="00B14127" w:rsidP="00DD7108">
      <w:pPr>
        <w:pStyle w:val="Caption"/>
        <w:rPr>
          <w:i w:val="0"/>
        </w:rPr>
      </w:pPr>
      <w:bookmarkStart w:id="2" w:name="_Ref467672774"/>
      <w:bookmarkStart w:id="3" w:name="_Ref467672752"/>
      <w:r w:rsidRPr="00D44F02">
        <w:rPr>
          <w:rFonts w:eastAsiaTheme="minorHAnsi"/>
        </w:rPr>
        <w:t xml:space="preserve">Hình </w:t>
      </w:r>
      <w:r w:rsidRPr="00D44F02">
        <w:rPr>
          <w:rFonts w:eastAsiaTheme="minorHAnsi"/>
        </w:rPr>
        <w:fldChar w:fldCharType="begin"/>
      </w:r>
      <w:r w:rsidRPr="00D44F02">
        <w:rPr>
          <w:rFonts w:eastAsiaTheme="minorHAnsi"/>
        </w:rPr>
        <w:instrText xml:space="preserve"> SEQ Hình \* ARABIC </w:instrText>
      </w:r>
      <w:r w:rsidRPr="00D44F02">
        <w:rPr>
          <w:rFonts w:eastAsiaTheme="minorHAnsi"/>
        </w:rPr>
        <w:fldChar w:fldCharType="separate"/>
      </w:r>
      <w:r w:rsidR="00900531" w:rsidRPr="00D44F02">
        <w:rPr>
          <w:rFonts w:eastAsiaTheme="minorHAnsi"/>
        </w:rPr>
        <w:t>3</w:t>
      </w:r>
      <w:r w:rsidRPr="00D44F02">
        <w:rPr>
          <w:rFonts w:eastAsiaTheme="minorHAnsi"/>
        </w:rPr>
        <w:fldChar w:fldCharType="end"/>
      </w:r>
      <w:bookmarkEnd w:id="2"/>
      <w:r>
        <w:rPr>
          <w:rFonts w:eastAsiaTheme="minorHAnsi"/>
          <w:color w:val="0000CC"/>
        </w:rPr>
        <w:t>:</w:t>
      </w:r>
      <w:r w:rsidRPr="00211D1B">
        <w:t xml:space="preserve"> </w:t>
      </w:r>
      <w:r w:rsidRPr="00B14127">
        <w:rPr>
          <w:rFonts w:eastAsiaTheme="minorHAnsi"/>
          <w:lang w:val="vi-VN"/>
        </w:rPr>
        <w:t>Ví dụ bố trí điểm đo khi muốn nhận dạng dao động theo phương đứng của kết cấu</w:t>
      </w:r>
      <w:bookmarkEnd w:id="3"/>
    </w:p>
    <w:p w:rsidR="00B14127" w:rsidRDefault="00B14127" w:rsidP="00556B81">
      <w:pPr>
        <w:rPr>
          <w:lang w:val="vi-VN"/>
        </w:rPr>
      </w:pPr>
      <w:r w:rsidRPr="00B14127">
        <w:rPr>
          <w:lang w:val="vi-VN"/>
        </w:rPr>
        <w:lastRenderedPageBreak/>
        <w:t xml:space="preserve">Về nguyên tắc, số điểm đo càng nhiều thì việc nhận dạng dao động của kết cấu càng chính xác. Tuy nhiên, trong thực tế, số lượng điểm đo thường là hữu hạn (do khó khăn về đầu đo và các thiết bị đo), do đó, có thể áp dụng các phương pháp tối ưu hóa (xem </w:t>
      </w:r>
      <w:sdt>
        <w:sdtPr>
          <w:rPr>
            <w:lang w:val="vi-VN"/>
          </w:rPr>
          <w:id w:val="-1209876627"/>
          <w:citation/>
        </w:sdtPr>
        <w:sdtContent>
          <w:r w:rsidRPr="00B14127">
            <w:rPr>
              <w:lang w:val="vi-VN"/>
            </w:rPr>
            <w:fldChar w:fldCharType="begin"/>
          </w:r>
          <w:r w:rsidRPr="00B14127">
            <w:rPr>
              <w:lang w:val="vi-VN"/>
            </w:rPr>
            <w:instrText xml:space="preserve"> CITATION Sae97 \l 1033 </w:instrText>
          </w:r>
          <w:r w:rsidRPr="00B14127">
            <w:rPr>
              <w:lang w:val="vi-VN"/>
            </w:rPr>
            <w:fldChar w:fldCharType="separate"/>
          </w:r>
          <w:r w:rsidR="00811646" w:rsidRPr="00811646">
            <w:rPr>
              <w:noProof/>
              <w:lang w:val="vi-VN"/>
            </w:rPr>
            <w:t>[4]</w:t>
          </w:r>
          <w:r w:rsidRPr="00B14127">
            <w:rPr>
              <w:lang w:val="vi-VN"/>
            </w:rPr>
            <w:fldChar w:fldCharType="end"/>
          </w:r>
        </w:sdtContent>
      </w:sdt>
      <w:r w:rsidRPr="00B14127">
        <w:rPr>
          <w:lang w:val="vi-VN"/>
        </w:rPr>
        <w:t xml:space="preserve">) để sử dụng số lượng đầu đo tối thiểu và sắp xếp điểm đo hợp lý nhất nhằm xác định được tối đa các dạng dao động cần thiết. </w:t>
      </w:r>
    </w:p>
    <w:p w:rsidR="00B14127" w:rsidRDefault="00B14127" w:rsidP="00B14127">
      <w:pPr>
        <w:tabs>
          <w:tab w:val="left" w:pos="426"/>
        </w:tabs>
        <w:rPr>
          <w:rFonts w:cs="Times New Roman"/>
          <w:b/>
          <w:lang w:val="vi-VN"/>
        </w:rPr>
      </w:pPr>
      <w:r w:rsidRPr="00591D7A">
        <w:rPr>
          <w:rFonts w:cs="Times New Roman"/>
          <w:b/>
          <w:lang w:val="vi-VN"/>
        </w:rPr>
        <w:t xml:space="preserve">3. </w:t>
      </w:r>
      <w:r w:rsidRPr="00591D7A">
        <w:rPr>
          <w:rFonts w:cs="Times New Roman"/>
          <w:b/>
          <w:lang w:val="vi-VN"/>
        </w:rPr>
        <w:tab/>
        <w:t xml:space="preserve">ÁP DỤNG ĐO NHẬN DẠNG DAO ĐỘNG CHO TRỤ T1 CẦU </w:t>
      </w:r>
      <w:r w:rsidR="002924F5" w:rsidRPr="002924F5">
        <w:rPr>
          <w:rFonts w:cs="Times New Roman"/>
          <w:b/>
          <w:lang w:val="vi-VN"/>
        </w:rPr>
        <w:t>MẪU SƠN</w:t>
      </w:r>
      <w:r w:rsidRPr="00591D7A">
        <w:rPr>
          <w:rFonts w:cs="Times New Roman"/>
          <w:b/>
          <w:lang w:val="vi-VN"/>
        </w:rPr>
        <w:t xml:space="preserve"> </w:t>
      </w:r>
    </w:p>
    <w:p w:rsidR="00B14127" w:rsidRPr="00B14127" w:rsidRDefault="00B14127" w:rsidP="00B14127">
      <w:pPr>
        <w:tabs>
          <w:tab w:val="left" w:pos="426"/>
        </w:tabs>
        <w:rPr>
          <w:rFonts w:eastAsia="Times New Roman" w:cs="Times New Roman"/>
          <w:b/>
          <w:lang w:val="vi-VN"/>
        </w:rPr>
      </w:pPr>
      <w:r w:rsidRPr="00591D7A">
        <w:rPr>
          <w:rFonts w:eastAsia="Times New Roman" w:cs="Times New Roman"/>
          <w:b/>
          <w:lang w:val="vi-VN"/>
        </w:rPr>
        <w:t xml:space="preserve">3.1. </w:t>
      </w:r>
      <w:r w:rsidRPr="00B14127">
        <w:rPr>
          <w:rFonts w:eastAsia="Times New Roman" w:cs="Times New Roman"/>
          <w:b/>
          <w:lang w:val="vi-VN"/>
        </w:rPr>
        <w:t xml:space="preserve">Giới thiệu chung về trụ T1, cầu </w:t>
      </w:r>
      <w:r w:rsidR="002924F5" w:rsidRPr="002924F5">
        <w:rPr>
          <w:rFonts w:eastAsia="Times New Roman" w:cs="Times New Roman"/>
          <w:b/>
          <w:lang w:val="vi-VN"/>
        </w:rPr>
        <w:t>Mẫu Sơn</w:t>
      </w:r>
      <w:r w:rsidRPr="00B14127">
        <w:rPr>
          <w:rFonts w:eastAsia="Times New Roman" w:cs="Times New Roman"/>
          <w:b/>
          <w:lang w:val="vi-VN"/>
        </w:rPr>
        <w:t xml:space="preserve"> </w:t>
      </w:r>
    </w:p>
    <w:p w:rsidR="00B14127" w:rsidRPr="00B14127" w:rsidRDefault="00B14127" w:rsidP="00556B81">
      <w:pPr>
        <w:rPr>
          <w:lang w:val="vi-VN"/>
        </w:rPr>
      </w:pPr>
      <w:r w:rsidRPr="00B14127">
        <w:rPr>
          <w:lang w:val="vi-VN"/>
        </w:rPr>
        <w:t xml:space="preserve">Cầu </w:t>
      </w:r>
      <w:r w:rsidR="002924F5" w:rsidRPr="002924F5">
        <w:rPr>
          <w:lang w:val="vi-VN"/>
        </w:rPr>
        <w:t>Mẫu Sơn</w:t>
      </w:r>
      <w:r w:rsidRPr="00B14127">
        <w:rPr>
          <w:lang w:val="vi-VN"/>
        </w:rPr>
        <w:t xml:space="preserve"> gồm 3 nhịp </w:t>
      </w:r>
      <w:r w:rsidR="00CD195D" w:rsidRPr="00CD195D">
        <w:rPr>
          <w:lang w:val="vi-VN"/>
        </w:rPr>
        <w:t>dầm bản</w:t>
      </w:r>
      <w:r w:rsidRPr="00B14127">
        <w:rPr>
          <w:lang w:val="vi-VN"/>
        </w:rPr>
        <w:t xml:space="preserve"> BTCT </w:t>
      </w:r>
      <w:r w:rsidR="008F5BF2" w:rsidRPr="008F5BF2">
        <w:rPr>
          <w:lang w:val="vi-VN"/>
        </w:rPr>
        <w:t xml:space="preserve">liên tục dài </w:t>
      </w:r>
      <w:r w:rsidR="00CD195D" w:rsidRPr="00CD195D">
        <w:rPr>
          <w:lang w:val="vi-VN"/>
        </w:rPr>
        <w:t>7</w:t>
      </w:r>
      <w:r w:rsidRPr="00B14127">
        <w:rPr>
          <w:lang w:val="vi-VN"/>
        </w:rPr>
        <w:t>m,</w:t>
      </w:r>
      <w:r w:rsidR="00115CD4" w:rsidRPr="00115CD4">
        <w:rPr>
          <w:lang w:val="vi-VN"/>
        </w:rPr>
        <w:t xml:space="preserve"> </w:t>
      </w:r>
      <w:r w:rsidR="008F5BF2" w:rsidRPr="008F5BF2">
        <w:rPr>
          <w:lang w:val="vi-VN"/>
        </w:rPr>
        <w:t>chiều dài toàn cầu L= 23,6m, Mặt cắt ngang cầu là 1 dầm bản đổ liền rộng 9,84m, dày 35cm. Trụ cầu BTCT loại trụ dẻo, xà mũ trụ đặt trên 1 hàng cọc có 8 cọc kích thước 30x30cm;</w:t>
      </w:r>
    </w:p>
    <w:p w:rsidR="00B14127" w:rsidRPr="00211D1B" w:rsidRDefault="00236E89" w:rsidP="00B14127">
      <w:pPr>
        <w:pStyle w:val="Main1st"/>
        <w:jc w:val="center"/>
      </w:pPr>
      <w:r w:rsidRPr="00AE05C9">
        <w:rPr>
          <w:noProof/>
          <w:szCs w:val="26"/>
          <w:lang w:eastAsia="ja-JP"/>
        </w:rPr>
        <w:drawing>
          <wp:inline distT="0" distB="0" distL="0" distR="0">
            <wp:extent cx="4744528" cy="164992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2727" cy="1684076"/>
                    </a:xfrm>
                    <a:prstGeom prst="rect">
                      <a:avLst/>
                    </a:prstGeom>
                    <a:noFill/>
                    <a:ln>
                      <a:noFill/>
                    </a:ln>
                  </pic:spPr>
                </pic:pic>
              </a:graphicData>
            </a:graphic>
          </wp:inline>
        </w:drawing>
      </w:r>
    </w:p>
    <w:p w:rsidR="00B14127" w:rsidRPr="00211D1B" w:rsidRDefault="00236E89" w:rsidP="00B14127">
      <w:pPr>
        <w:pStyle w:val="Main"/>
        <w:jc w:val="center"/>
        <w:rPr>
          <w:sz w:val="24"/>
        </w:rPr>
      </w:pPr>
      <w:r w:rsidRPr="00AE05C9">
        <w:rPr>
          <w:noProof/>
          <w:szCs w:val="26"/>
          <w:lang w:eastAsia="ja-JP"/>
        </w:rPr>
        <w:drawing>
          <wp:inline distT="0" distB="0" distL="0" distR="0">
            <wp:extent cx="4083934" cy="16236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9481" cy="1633804"/>
                    </a:xfrm>
                    <a:prstGeom prst="rect">
                      <a:avLst/>
                    </a:prstGeom>
                    <a:noFill/>
                    <a:ln>
                      <a:noFill/>
                    </a:ln>
                  </pic:spPr>
                </pic:pic>
              </a:graphicData>
            </a:graphic>
          </wp:inline>
        </w:drawing>
      </w:r>
    </w:p>
    <w:p w:rsidR="00B14127" w:rsidRPr="00126E64" w:rsidRDefault="00B14127" w:rsidP="00DD7108">
      <w:pPr>
        <w:pStyle w:val="Caption"/>
        <w:rPr>
          <w:rFonts w:eastAsiaTheme="minorHAnsi"/>
          <w:b/>
          <w:i w:val="0"/>
        </w:rPr>
      </w:pPr>
      <w:r w:rsidRPr="00DD7108">
        <w:rPr>
          <w:rFonts w:eastAsiaTheme="minorHAnsi"/>
        </w:rPr>
        <w:t>Hình</w:t>
      </w:r>
      <w:r w:rsidRPr="00811646">
        <w:rPr>
          <w:rFonts w:eastAsiaTheme="minorHAnsi"/>
          <w:lang w:val="vi-VN"/>
        </w:rPr>
        <w:t xml:space="preserve"> </w:t>
      </w:r>
      <w:r w:rsidRPr="00811646">
        <w:rPr>
          <w:rFonts w:eastAsiaTheme="minorHAnsi"/>
          <w:lang w:val="vi-VN"/>
        </w:rPr>
        <w:fldChar w:fldCharType="begin"/>
      </w:r>
      <w:r w:rsidRPr="00811646">
        <w:rPr>
          <w:rFonts w:eastAsiaTheme="minorHAnsi"/>
          <w:lang w:val="vi-VN"/>
        </w:rPr>
        <w:instrText xml:space="preserve"> SEQ Hình \* ARABIC </w:instrText>
      </w:r>
      <w:r w:rsidRPr="00811646">
        <w:rPr>
          <w:rFonts w:eastAsiaTheme="minorHAnsi"/>
          <w:lang w:val="vi-VN"/>
        </w:rPr>
        <w:fldChar w:fldCharType="separate"/>
      </w:r>
      <w:r w:rsidR="00900531">
        <w:rPr>
          <w:rFonts w:eastAsiaTheme="minorHAnsi"/>
          <w:noProof/>
          <w:lang w:val="vi-VN"/>
        </w:rPr>
        <w:t>4</w:t>
      </w:r>
      <w:r w:rsidRPr="00811646">
        <w:rPr>
          <w:rFonts w:eastAsiaTheme="minorHAnsi"/>
          <w:lang w:val="vi-VN"/>
        </w:rPr>
        <w:fldChar w:fldCharType="end"/>
      </w:r>
      <w:r w:rsidR="00811646">
        <w:rPr>
          <w:rFonts w:eastAsiaTheme="minorHAnsi"/>
        </w:rPr>
        <w:t>:</w:t>
      </w:r>
      <w:r w:rsidRPr="00B14127">
        <w:rPr>
          <w:rFonts w:eastAsiaTheme="minorHAnsi"/>
          <w:lang w:val="vi-VN"/>
        </w:rPr>
        <w:t xml:space="preserve"> Bố trí chung cầu </w:t>
      </w:r>
      <w:r w:rsidR="00126E64">
        <w:rPr>
          <w:rFonts w:eastAsiaTheme="minorHAnsi"/>
        </w:rPr>
        <w:t>Mẫu Sơn</w:t>
      </w:r>
    </w:p>
    <w:p w:rsidR="00B14127" w:rsidRPr="00B14127" w:rsidRDefault="00B14127" w:rsidP="00556B81">
      <w:pPr>
        <w:rPr>
          <w:lang w:val="vi-VN"/>
        </w:rPr>
      </w:pPr>
      <w:r w:rsidRPr="00B14127">
        <w:rPr>
          <w:lang w:val="vi-VN"/>
        </w:rPr>
        <w:t xml:space="preserve">Với trụ T1 cầu </w:t>
      </w:r>
      <w:r w:rsidR="00126E64">
        <w:rPr>
          <w:lang w:val="vi-VN"/>
        </w:rPr>
        <w:t>Mẫu Sơn</w:t>
      </w:r>
      <w:r w:rsidRPr="00B14127">
        <w:rPr>
          <w:lang w:val="vi-VN"/>
        </w:rPr>
        <w:t>, các thông số kĩ thuật được xác định từ kết quả khảo sát hiện trạng bao gồm:</w:t>
      </w:r>
    </w:p>
    <w:p w:rsidR="00B14127" w:rsidRPr="00B14127" w:rsidRDefault="00B14127" w:rsidP="00B14127">
      <w:pPr>
        <w:tabs>
          <w:tab w:val="left" w:pos="426"/>
        </w:tabs>
        <w:rPr>
          <w:rFonts w:cs="Times New Roman"/>
          <w:lang w:val="vi-VN"/>
        </w:rPr>
      </w:pPr>
      <w:r w:rsidRPr="00B14127">
        <w:rPr>
          <w:rFonts w:cs="Times New Roman"/>
          <w:lang w:val="vi-VN"/>
        </w:rPr>
        <w:t>- Cường độ bê tông trụ;</w:t>
      </w:r>
    </w:p>
    <w:p w:rsidR="00B14127" w:rsidRPr="00B14127" w:rsidRDefault="00B14127" w:rsidP="00B14127">
      <w:pPr>
        <w:tabs>
          <w:tab w:val="left" w:pos="426"/>
        </w:tabs>
        <w:rPr>
          <w:rFonts w:cs="Times New Roman"/>
          <w:lang w:val="vi-VN"/>
        </w:rPr>
      </w:pPr>
      <w:r w:rsidRPr="00B14127">
        <w:rPr>
          <w:rFonts w:cs="Times New Roman"/>
          <w:lang w:val="vi-VN"/>
        </w:rPr>
        <w:t>- Kích thước trụ bao gồm đường kính trụ và bố trí cốt thép trong trụ;</w:t>
      </w:r>
    </w:p>
    <w:p w:rsidR="00B14127" w:rsidRPr="00B14127" w:rsidRDefault="00B14127" w:rsidP="00B14127">
      <w:pPr>
        <w:tabs>
          <w:tab w:val="left" w:pos="426"/>
        </w:tabs>
        <w:rPr>
          <w:rFonts w:cs="Times New Roman"/>
          <w:lang w:val="vi-VN"/>
        </w:rPr>
      </w:pPr>
      <w:r w:rsidRPr="00B14127">
        <w:rPr>
          <w:rFonts w:cs="Times New Roman"/>
          <w:lang w:val="vi-VN"/>
        </w:rPr>
        <w:t>- Chiều dài phần cọc nhô trên mặt đất</w:t>
      </w:r>
      <w:r w:rsidR="0004263C" w:rsidRPr="0004263C">
        <w:rPr>
          <w:rFonts w:cs="Times New Roman"/>
          <w:lang w:val="vi-VN"/>
        </w:rPr>
        <w:t>, bố trí cốt thép trong cọc</w:t>
      </w:r>
      <w:r w:rsidRPr="00B14127">
        <w:rPr>
          <w:rFonts w:cs="Times New Roman"/>
          <w:lang w:val="vi-VN"/>
        </w:rPr>
        <w:t>;</w:t>
      </w:r>
    </w:p>
    <w:p w:rsidR="00B14127" w:rsidRPr="00B14127" w:rsidRDefault="001B2932" w:rsidP="00556B81">
      <w:pPr>
        <w:rPr>
          <w:lang w:val="vi-VN"/>
        </w:rPr>
      </w:pPr>
      <w:r w:rsidRPr="001B2932">
        <w:rPr>
          <w:lang w:val="vi-VN"/>
        </w:rPr>
        <w:t xml:space="preserve">Ngoài ra thì cũng khảo sát hiện trạng phần bản, cường độ bê tông, để đánh giá khả năng làm việc chung giữa bản và kết cấu phần dưới cầu. </w:t>
      </w:r>
      <w:r w:rsidR="00B14127" w:rsidRPr="00FF502D">
        <w:rPr>
          <w:lang w:val="vi-VN"/>
        </w:rPr>
        <w:t>D</w:t>
      </w:r>
      <w:r w:rsidR="00B14127" w:rsidRPr="00B14127">
        <w:rPr>
          <w:lang w:val="vi-VN"/>
        </w:rPr>
        <w:t>o thất lạc hồ sơ, hiện không có được chính xác chiều sâu của các cọc tại trụ</w:t>
      </w:r>
      <w:r w:rsidR="00F90BA2">
        <w:rPr>
          <w:lang w:val="vi-VN"/>
        </w:rPr>
        <w:t xml:space="preserve"> </w:t>
      </w:r>
      <w:r w:rsidR="001909FA">
        <w:rPr>
          <w:lang w:val="vi-VN"/>
        </w:rPr>
        <w:t>T1, nên</w:t>
      </w:r>
      <w:r w:rsidR="00F90BA2">
        <w:rPr>
          <w:lang w:val="vi-VN"/>
        </w:rPr>
        <w:t xml:space="preserve"> </w:t>
      </w:r>
      <w:r w:rsidR="00B14127" w:rsidRPr="00B14127">
        <w:rPr>
          <w:lang w:val="vi-VN"/>
        </w:rPr>
        <w:t xml:space="preserve">cần phải tiến hành đo nhận dạng dao động để xác định các chiều sâu này. </w:t>
      </w:r>
    </w:p>
    <w:p w:rsidR="00B14127" w:rsidRPr="00591D7A" w:rsidRDefault="00811646" w:rsidP="00811646">
      <w:pPr>
        <w:tabs>
          <w:tab w:val="left" w:pos="426"/>
        </w:tabs>
        <w:rPr>
          <w:rFonts w:eastAsia="Times New Roman" w:cs="Times New Roman"/>
          <w:b/>
          <w:lang w:val="vi-VN"/>
        </w:rPr>
      </w:pPr>
      <w:r w:rsidRPr="00591D7A">
        <w:rPr>
          <w:rFonts w:eastAsia="Times New Roman" w:cs="Times New Roman"/>
          <w:b/>
          <w:lang w:val="vi-VN"/>
        </w:rPr>
        <w:t xml:space="preserve">3.2. </w:t>
      </w:r>
      <w:r w:rsidR="00B14127" w:rsidRPr="00591D7A">
        <w:rPr>
          <w:rFonts w:eastAsia="Times New Roman" w:cs="Times New Roman"/>
          <w:b/>
          <w:lang w:val="vi-VN"/>
        </w:rPr>
        <w:t xml:space="preserve">Xây dựng mô hình phân từ hữu hạn cho hệ trụ </w:t>
      </w:r>
    </w:p>
    <w:p w:rsidR="00852FC9" w:rsidRPr="00852FC9" w:rsidRDefault="00F90BA2" w:rsidP="00556B81">
      <w:pPr>
        <w:rPr>
          <w:lang w:val="vi-VN"/>
        </w:rPr>
      </w:pPr>
      <w:r>
        <w:rPr>
          <w:lang w:val="vi-VN"/>
        </w:rPr>
        <w:t>Mô h</w:t>
      </w:r>
      <w:r w:rsidR="00852FC9" w:rsidRPr="00852FC9">
        <w:rPr>
          <w:lang w:val="vi-VN"/>
        </w:rPr>
        <w:t xml:space="preserve">ình được xây dựng bao gồm cả </w:t>
      </w:r>
      <w:r w:rsidRPr="00F90BA2">
        <w:rPr>
          <w:lang w:val="vi-VN"/>
        </w:rPr>
        <w:t xml:space="preserve">kết cấu </w:t>
      </w:r>
      <w:r w:rsidR="002D06B7" w:rsidRPr="002D06B7">
        <w:rPr>
          <w:lang w:val="vi-VN"/>
        </w:rPr>
        <w:t>phần</w:t>
      </w:r>
      <w:r w:rsidRPr="00F90BA2">
        <w:rPr>
          <w:lang w:val="vi-VN"/>
        </w:rPr>
        <w:t xml:space="preserve"> dưới và </w:t>
      </w:r>
      <w:r w:rsidR="00852FC9" w:rsidRPr="00852FC9">
        <w:rPr>
          <w:lang w:val="vi-VN"/>
        </w:rPr>
        <w:t xml:space="preserve">phần bản mặt cầu, </w:t>
      </w:r>
      <w:r>
        <w:rPr>
          <w:lang w:val="vi-VN"/>
        </w:rPr>
        <w:t>đ</w:t>
      </w:r>
      <w:r w:rsidRPr="00852FC9">
        <w:rPr>
          <w:lang w:val="vi-VN"/>
        </w:rPr>
        <w:t>ộ cứng liên kết giữa cọc và địa chất được giả định là liên kết đàn hồi theo các phương (xem</w:t>
      </w:r>
      <w:r w:rsidR="00F868B1" w:rsidRPr="00F868B1">
        <w:rPr>
          <w:lang w:val="vi-VN"/>
        </w:rPr>
        <w:t xml:space="preserve"> </w:t>
      </w:r>
      <w:r w:rsidR="00F868B1" w:rsidRPr="00F868B1">
        <w:rPr>
          <w:i/>
          <w:lang w:val="vi-VN"/>
        </w:rPr>
        <w:fldChar w:fldCharType="begin"/>
      </w:r>
      <w:r w:rsidR="00F868B1" w:rsidRPr="00F868B1">
        <w:rPr>
          <w:i/>
          <w:lang w:val="vi-VN"/>
        </w:rPr>
        <w:instrText xml:space="preserve"> REF _Ref476209863 \h </w:instrText>
      </w:r>
      <w:r w:rsidR="00F868B1" w:rsidRPr="00F868B1">
        <w:rPr>
          <w:i/>
          <w:lang w:val="vi-VN"/>
        </w:rPr>
      </w:r>
      <w:r w:rsidR="00F868B1">
        <w:rPr>
          <w:i/>
          <w:lang w:val="vi-VN"/>
        </w:rPr>
        <w:instrText xml:space="preserve"> \* MERGEFORMAT </w:instrText>
      </w:r>
      <w:r w:rsidR="00F868B1" w:rsidRPr="00F868B1">
        <w:rPr>
          <w:i/>
          <w:lang w:val="vi-VN"/>
        </w:rPr>
        <w:fldChar w:fldCharType="separate"/>
      </w:r>
      <w:r w:rsidR="00F868B1" w:rsidRPr="00F868B1">
        <w:rPr>
          <w:bCs/>
          <w:i/>
          <w:lang w:val="vi-VN"/>
        </w:rPr>
        <w:t xml:space="preserve">Hình </w:t>
      </w:r>
      <w:r w:rsidR="00F868B1" w:rsidRPr="00F868B1">
        <w:rPr>
          <w:bCs/>
          <w:i/>
          <w:noProof/>
          <w:lang w:val="vi-VN"/>
        </w:rPr>
        <w:t>5</w:t>
      </w:r>
      <w:r w:rsidR="00F868B1" w:rsidRPr="00F868B1">
        <w:rPr>
          <w:i/>
          <w:lang w:val="vi-VN"/>
        </w:rPr>
        <w:fldChar w:fldCharType="end"/>
      </w:r>
      <w:r w:rsidRPr="00852FC9">
        <w:rPr>
          <w:lang w:val="vi-VN"/>
        </w:rPr>
        <w:t>)</w:t>
      </w:r>
      <w:r w:rsidRPr="00F90BA2">
        <w:rPr>
          <w:lang w:val="vi-VN"/>
        </w:rPr>
        <w:t xml:space="preserve">. </w:t>
      </w:r>
      <w:r>
        <w:rPr>
          <w:lang w:val="vi-VN"/>
        </w:rPr>
        <w:t>H</w:t>
      </w:r>
      <w:r w:rsidRPr="00F90BA2">
        <w:rPr>
          <w:lang w:val="vi-VN"/>
        </w:rPr>
        <w:t>ai</w:t>
      </w:r>
      <w:r w:rsidR="00852FC9" w:rsidRPr="00852FC9">
        <w:rPr>
          <w:lang w:val="vi-VN"/>
        </w:rPr>
        <w:t xml:space="preserve"> đầu bản là các gối cố định và di độ</w:t>
      </w:r>
      <w:r>
        <w:rPr>
          <w:lang w:val="vi-VN"/>
        </w:rPr>
        <w:t xml:space="preserve">ng. </w:t>
      </w:r>
      <w:r w:rsidRPr="00852FC9">
        <w:rPr>
          <w:lang w:val="vi-VN"/>
        </w:rPr>
        <w:t>Thông số trong mô hình như cường độ bê tông, kích thước trụ, lấy như hồ sơ khảo sát hiện trường</w:t>
      </w:r>
      <w:r w:rsidR="001909FA" w:rsidRPr="001909FA">
        <w:rPr>
          <w:lang w:val="vi-VN"/>
        </w:rPr>
        <w:t>,</w:t>
      </w:r>
      <w:r w:rsidR="00852FC9" w:rsidRPr="00852FC9">
        <w:rPr>
          <w:lang w:val="vi-VN"/>
        </w:rPr>
        <w:t xml:space="preserve"> chiều dài cọc giả đị</w:t>
      </w:r>
      <w:r w:rsidR="001909FA">
        <w:rPr>
          <w:lang w:val="vi-VN"/>
        </w:rPr>
        <w:t>nh là 14m</w:t>
      </w:r>
      <w:r w:rsidR="00852FC9" w:rsidRPr="00852FC9">
        <w:rPr>
          <w:lang w:val="vi-VN"/>
        </w:rPr>
        <w:t xml:space="preserve"> trong đó chiều dài cọc tương tác với đất là 8m. </w:t>
      </w:r>
    </w:p>
    <w:p w:rsidR="00B14127" w:rsidRPr="00852FC9" w:rsidRDefault="00852FC9" w:rsidP="00556B81">
      <w:pPr>
        <w:rPr>
          <w:lang w:val="vi-VN"/>
        </w:rPr>
      </w:pPr>
      <w:r w:rsidRPr="00852FC9">
        <w:rPr>
          <w:lang w:val="vi-VN"/>
        </w:rPr>
        <w:t>Địa chất được giả thiết gồm 1 lớp đất cát chặt (mô đun đàn hồi ban đầu k1=33930 kN/m3), khối lượng riêng 19 kN/m3, góc ma sát trong 30</w:t>
      </w:r>
      <w:r w:rsidRPr="00F90BA2">
        <w:rPr>
          <w:vertAlign w:val="superscript"/>
          <w:lang w:val="vi-VN"/>
        </w:rPr>
        <w:t>0</w:t>
      </w:r>
      <w:r w:rsidRPr="00852FC9">
        <w:rPr>
          <w:lang w:val="vi-VN"/>
        </w:rPr>
        <w:t>, hệ số áp lực ngang tĩnh K</w:t>
      </w:r>
      <w:r w:rsidRPr="00F90BA2">
        <w:rPr>
          <w:vertAlign w:val="subscript"/>
          <w:lang w:val="vi-VN"/>
        </w:rPr>
        <w:t>0</w:t>
      </w:r>
      <w:r w:rsidR="00174B51">
        <w:rPr>
          <w:lang w:val="vi-VN"/>
        </w:rPr>
        <w:t xml:space="preserve"> = 0,</w:t>
      </w:r>
      <w:r w:rsidRPr="00852FC9">
        <w:rPr>
          <w:lang w:val="vi-VN"/>
        </w:rPr>
        <w:t>4. Hệ số nền k</w:t>
      </w:r>
      <w:r w:rsidRPr="00F90BA2">
        <w:rPr>
          <w:vertAlign w:val="subscript"/>
          <w:lang w:val="vi-VN"/>
        </w:rPr>
        <w:t>h</w:t>
      </w:r>
      <w:r w:rsidRPr="00852FC9">
        <w:rPr>
          <w:lang w:val="vi-VN"/>
        </w:rPr>
        <w:t>=32000 kN/m3</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3"/>
        <w:gridCol w:w="4506"/>
      </w:tblGrid>
      <w:tr w:rsidR="00B14127" w:rsidRPr="00211D1B" w:rsidTr="00174B51">
        <w:trPr>
          <w:trHeight w:val="2292"/>
          <w:jc w:val="center"/>
        </w:trPr>
        <w:tc>
          <w:tcPr>
            <w:tcW w:w="0" w:type="auto"/>
            <w:vAlign w:val="center"/>
          </w:tcPr>
          <w:p w:rsidR="00B14127" w:rsidRPr="00211D1B" w:rsidRDefault="00B14127" w:rsidP="00B14127">
            <w:pPr>
              <w:rPr>
                <w:sz w:val="24"/>
              </w:rPr>
            </w:pPr>
            <w:r w:rsidRPr="00211D1B">
              <w:rPr>
                <w:noProof/>
                <w:lang w:eastAsia="ja-JP"/>
              </w:rPr>
              <w:lastRenderedPageBreak/>
              <w:drawing>
                <wp:inline distT="0" distB="0" distL="0" distR="0" wp14:anchorId="53C1A7FF" wp14:editId="4756CAD6">
                  <wp:extent cx="1662194" cy="1575168"/>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66227" cy="1578990"/>
                          </a:xfrm>
                          <a:prstGeom prst="rect">
                            <a:avLst/>
                          </a:prstGeom>
                        </pic:spPr>
                      </pic:pic>
                    </a:graphicData>
                  </a:graphic>
                </wp:inline>
              </w:drawing>
            </w:r>
          </w:p>
        </w:tc>
        <w:tc>
          <w:tcPr>
            <w:tcW w:w="0" w:type="auto"/>
            <w:vAlign w:val="center"/>
          </w:tcPr>
          <w:p w:rsidR="00B14127" w:rsidRPr="00211D1B" w:rsidRDefault="002D06B7" w:rsidP="00B14127">
            <w:pPr>
              <w:rPr>
                <w:sz w:val="24"/>
              </w:rPr>
            </w:pPr>
            <w:r w:rsidRPr="00AE05C9">
              <w:rPr>
                <w:noProof/>
                <w:szCs w:val="26"/>
                <w:lang w:eastAsia="ja-JP"/>
              </w:rPr>
              <w:drawing>
                <wp:inline distT="0" distB="0" distL="0" distR="0">
                  <wp:extent cx="2718134" cy="1802297"/>
                  <wp:effectExtent l="0" t="0" r="6350" b="762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1607" cy="1804600"/>
                          </a:xfrm>
                          <a:prstGeom prst="rect">
                            <a:avLst/>
                          </a:prstGeom>
                          <a:noFill/>
                          <a:ln>
                            <a:noFill/>
                          </a:ln>
                        </pic:spPr>
                      </pic:pic>
                    </a:graphicData>
                  </a:graphic>
                </wp:inline>
              </w:drawing>
            </w:r>
          </w:p>
        </w:tc>
      </w:tr>
    </w:tbl>
    <w:p w:rsidR="00B14127" w:rsidRPr="00B14127" w:rsidRDefault="00B14127" w:rsidP="00B14127">
      <w:pPr>
        <w:pStyle w:val="Caption"/>
        <w:rPr>
          <w:rFonts w:eastAsiaTheme="minorHAnsi"/>
          <w:b/>
          <w:bCs w:val="0"/>
          <w:i w:val="0"/>
          <w:szCs w:val="22"/>
          <w:lang w:val="vi-VN"/>
        </w:rPr>
      </w:pPr>
      <w:bookmarkStart w:id="4" w:name="_Ref476209854"/>
      <w:bookmarkStart w:id="5" w:name="_Ref476209863"/>
      <w:r w:rsidRPr="00F868B1">
        <w:rPr>
          <w:rFonts w:eastAsiaTheme="minorHAnsi"/>
        </w:rPr>
        <w:t xml:space="preserve">Hình </w:t>
      </w:r>
      <w:r w:rsidRPr="00F868B1">
        <w:rPr>
          <w:rFonts w:eastAsiaTheme="minorHAnsi"/>
        </w:rPr>
        <w:fldChar w:fldCharType="begin"/>
      </w:r>
      <w:r w:rsidRPr="00F868B1">
        <w:rPr>
          <w:rFonts w:eastAsiaTheme="minorHAnsi"/>
        </w:rPr>
        <w:instrText xml:space="preserve"> SEQ Hình \* ARABIC </w:instrText>
      </w:r>
      <w:r w:rsidRPr="00F868B1">
        <w:rPr>
          <w:rFonts w:eastAsiaTheme="minorHAnsi"/>
        </w:rPr>
        <w:fldChar w:fldCharType="separate"/>
      </w:r>
      <w:r w:rsidR="00900531" w:rsidRPr="00F868B1">
        <w:rPr>
          <w:rFonts w:eastAsiaTheme="minorHAnsi"/>
        </w:rPr>
        <w:t>5</w:t>
      </w:r>
      <w:r w:rsidRPr="00F868B1">
        <w:rPr>
          <w:rFonts w:eastAsiaTheme="minorHAnsi"/>
        </w:rPr>
        <w:fldChar w:fldCharType="end"/>
      </w:r>
      <w:bookmarkEnd w:id="5"/>
      <w:r w:rsidR="00811646" w:rsidRPr="00F868B1">
        <w:rPr>
          <w:rFonts w:eastAsiaTheme="minorHAnsi"/>
        </w:rPr>
        <w:t>:</w:t>
      </w:r>
      <w:r w:rsidRPr="00F868B1">
        <w:rPr>
          <w:rFonts w:eastAsiaTheme="minorHAnsi"/>
        </w:rPr>
        <w:t xml:space="preserve"> Mô</w:t>
      </w:r>
      <w:r w:rsidRPr="00B14127">
        <w:rPr>
          <w:rFonts w:eastAsiaTheme="minorHAnsi"/>
          <w:bCs w:val="0"/>
          <w:szCs w:val="22"/>
          <w:lang w:val="vi-VN"/>
        </w:rPr>
        <w:t xml:space="preserve"> hình cọc làm việc đồng thời vớ</w:t>
      </w:r>
      <w:r w:rsidR="00174B51">
        <w:rPr>
          <w:rFonts w:eastAsiaTheme="minorHAnsi"/>
          <w:bCs w:val="0"/>
          <w:szCs w:val="22"/>
          <w:lang w:val="vi-VN"/>
        </w:rPr>
        <w:t>i đất nền</w:t>
      </w:r>
      <w:bookmarkEnd w:id="4"/>
    </w:p>
    <w:p w:rsidR="00B14127" w:rsidRPr="00591D7A" w:rsidRDefault="00B14127" w:rsidP="00556B81">
      <w:pPr>
        <w:rPr>
          <w:lang w:val="vi-VN"/>
        </w:rPr>
      </w:pPr>
      <w:r w:rsidRPr="00591D7A">
        <w:rPr>
          <w:lang w:val="vi-VN"/>
        </w:rPr>
        <w:t xml:space="preserve">Kết quả phân tích bằng phần tử hữu hạn cho thấy các mode dao động chính của cọc như sau: </w:t>
      </w:r>
    </w:p>
    <w:p w:rsidR="00900531" w:rsidRPr="00AE05C9" w:rsidRDefault="00900531" w:rsidP="00900531">
      <w:pPr>
        <w:jc w:val="center"/>
        <w:rPr>
          <w:noProof/>
          <w:szCs w:val="26"/>
          <w:lang w:eastAsia="ja-JP"/>
        </w:rPr>
      </w:pPr>
      <w:r w:rsidRPr="00AE05C9">
        <w:rPr>
          <w:noProof/>
          <w:szCs w:val="26"/>
          <w:lang w:eastAsia="ja-JP"/>
        </w:rPr>
        <w:drawing>
          <wp:inline distT="0" distB="0" distL="0" distR="0" wp14:anchorId="6F5E9566" wp14:editId="1A96562E">
            <wp:extent cx="2370221" cy="18708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2461" cy="1888363"/>
                    </a:xfrm>
                    <a:prstGeom prst="rect">
                      <a:avLst/>
                    </a:prstGeom>
                    <a:noFill/>
                    <a:ln>
                      <a:noFill/>
                    </a:ln>
                  </pic:spPr>
                </pic:pic>
              </a:graphicData>
            </a:graphic>
          </wp:inline>
        </w:drawing>
      </w:r>
      <w:r w:rsidRPr="00AE05C9">
        <w:rPr>
          <w:noProof/>
          <w:szCs w:val="26"/>
          <w:lang w:eastAsia="ja-JP"/>
        </w:rPr>
        <w:drawing>
          <wp:inline distT="0" distB="0" distL="0" distR="0" wp14:anchorId="1474DA63" wp14:editId="61EAB9DE">
            <wp:extent cx="2489200" cy="1829311"/>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4740" cy="1833382"/>
                    </a:xfrm>
                    <a:prstGeom prst="rect">
                      <a:avLst/>
                    </a:prstGeom>
                    <a:noFill/>
                    <a:ln>
                      <a:noFill/>
                    </a:ln>
                  </pic:spPr>
                </pic:pic>
              </a:graphicData>
            </a:graphic>
          </wp:inline>
        </w:drawing>
      </w:r>
    </w:p>
    <w:p w:rsidR="00811646" w:rsidRPr="00811646" w:rsidRDefault="00811646" w:rsidP="00F868B1">
      <w:pPr>
        <w:pStyle w:val="Caption"/>
        <w:rPr>
          <w:rFonts w:eastAsiaTheme="minorHAnsi"/>
          <w:color w:val="0000CC"/>
          <w:lang w:val="vi-VN"/>
        </w:rPr>
      </w:pPr>
      <w:r w:rsidRPr="00F868B1">
        <w:rPr>
          <w:rFonts w:eastAsiaTheme="minorHAnsi"/>
        </w:rPr>
        <w:t xml:space="preserve">Hình </w:t>
      </w:r>
      <w:r w:rsidRPr="00F868B1">
        <w:rPr>
          <w:rFonts w:eastAsiaTheme="minorHAnsi"/>
        </w:rPr>
        <w:fldChar w:fldCharType="begin"/>
      </w:r>
      <w:r w:rsidRPr="00F868B1">
        <w:rPr>
          <w:rFonts w:eastAsiaTheme="minorHAnsi"/>
        </w:rPr>
        <w:instrText xml:space="preserve"> SEQ Hình \* ARABIC </w:instrText>
      </w:r>
      <w:r w:rsidRPr="00F868B1">
        <w:rPr>
          <w:rFonts w:eastAsiaTheme="minorHAnsi"/>
        </w:rPr>
        <w:fldChar w:fldCharType="separate"/>
      </w:r>
      <w:r w:rsidR="00900531" w:rsidRPr="00F868B1">
        <w:rPr>
          <w:rFonts w:eastAsiaTheme="minorHAnsi"/>
        </w:rPr>
        <w:t>6</w:t>
      </w:r>
      <w:r w:rsidRPr="00F868B1">
        <w:rPr>
          <w:rFonts w:eastAsiaTheme="minorHAnsi"/>
        </w:rPr>
        <w:fldChar w:fldCharType="end"/>
      </w:r>
      <w:r w:rsidRPr="00F868B1">
        <w:rPr>
          <w:rFonts w:eastAsiaTheme="minorHAnsi"/>
        </w:rPr>
        <w:t>:</w:t>
      </w:r>
      <w:r w:rsidRPr="00811646">
        <w:rPr>
          <w:rFonts w:eastAsiaTheme="minorHAnsi"/>
          <w:color w:val="0000CC"/>
          <w:lang w:val="vi-VN"/>
        </w:rPr>
        <w:t xml:space="preserve"> </w:t>
      </w:r>
      <w:r w:rsidR="00463560">
        <w:rPr>
          <w:rFonts w:eastAsiaTheme="minorHAnsi"/>
          <w:lang w:val="vi-VN"/>
        </w:rPr>
        <w:t>Mode 1.</w:t>
      </w:r>
      <w:r w:rsidRPr="00811646">
        <w:rPr>
          <w:rFonts w:eastAsiaTheme="minorHAnsi"/>
          <w:lang w:val="vi-VN"/>
        </w:rPr>
        <w:t xml:space="preserve"> Uốn dọ</w:t>
      </w:r>
      <w:r w:rsidR="00A65F8C">
        <w:rPr>
          <w:rFonts w:eastAsiaTheme="minorHAnsi"/>
          <w:lang w:val="vi-VN"/>
        </w:rPr>
        <w:t>c</w:t>
      </w:r>
      <w:r w:rsidRPr="00811646">
        <w:rPr>
          <w:rFonts w:eastAsiaTheme="minorHAnsi"/>
          <w:lang w:val="vi-VN"/>
        </w:rPr>
        <w:t xml:space="preserve"> (tần số </w:t>
      </w:r>
      <w:r w:rsidR="00A65F8C" w:rsidRPr="00463560">
        <w:rPr>
          <w:rFonts w:eastAsiaTheme="minorHAnsi"/>
          <w:lang w:val="vi-VN"/>
        </w:rPr>
        <w:t>7.93</w:t>
      </w:r>
      <w:r w:rsidR="00463560">
        <w:rPr>
          <w:rFonts w:eastAsiaTheme="minorHAnsi"/>
          <w:lang w:val="vi-VN"/>
        </w:rPr>
        <w:t>Hz) và Mode 2.</w:t>
      </w:r>
      <w:r w:rsidRPr="00811646">
        <w:rPr>
          <w:rFonts w:eastAsiaTheme="minorHAnsi"/>
          <w:lang w:val="vi-VN"/>
        </w:rPr>
        <w:t xml:space="preserve"> Uốn dọ</w:t>
      </w:r>
      <w:r w:rsidR="00A65F8C">
        <w:rPr>
          <w:rFonts w:eastAsiaTheme="minorHAnsi"/>
          <w:lang w:val="vi-VN"/>
        </w:rPr>
        <w:t xml:space="preserve">c </w:t>
      </w:r>
      <w:r w:rsidRPr="00811646">
        <w:rPr>
          <w:rFonts w:eastAsiaTheme="minorHAnsi"/>
          <w:lang w:val="vi-VN"/>
        </w:rPr>
        <w:t xml:space="preserve">(tần số </w:t>
      </w:r>
      <w:r w:rsidR="00A65F8C" w:rsidRPr="00A65F8C">
        <w:rPr>
          <w:rFonts w:eastAsiaTheme="minorHAnsi"/>
          <w:lang w:val="vi-VN"/>
        </w:rPr>
        <w:t xml:space="preserve">8.86 </w:t>
      </w:r>
      <w:r w:rsidRPr="00811646">
        <w:rPr>
          <w:rFonts w:eastAsiaTheme="minorHAnsi"/>
          <w:lang w:val="vi-VN"/>
        </w:rPr>
        <w:t>Hz)</w:t>
      </w:r>
    </w:p>
    <w:p w:rsidR="00B14127" w:rsidRPr="00211D1B" w:rsidRDefault="00900531" w:rsidP="00B14127">
      <w:pPr>
        <w:pStyle w:val="Caption"/>
        <w:rPr>
          <w:i w:val="0"/>
        </w:rPr>
      </w:pPr>
      <w:r w:rsidRPr="00AE05C9">
        <w:rPr>
          <w:noProof/>
          <w:szCs w:val="26"/>
          <w:lang w:eastAsia="ja-JP"/>
        </w:rPr>
        <w:drawing>
          <wp:inline distT="0" distB="0" distL="0" distR="0" wp14:anchorId="04E95271" wp14:editId="060C75E5">
            <wp:extent cx="2538663" cy="183646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2758" cy="1839430"/>
                    </a:xfrm>
                    <a:prstGeom prst="rect">
                      <a:avLst/>
                    </a:prstGeom>
                    <a:noFill/>
                    <a:ln>
                      <a:noFill/>
                    </a:ln>
                  </pic:spPr>
                </pic:pic>
              </a:graphicData>
            </a:graphic>
          </wp:inline>
        </w:drawing>
      </w:r>
      <w:r w:rsidRPr="000943FE">
        <w:rPr>
          <w:noProof/>
          <w:lang w:eastAsia="ja-JP"/>
        </w:rPr>
        <w:drawing>
          <wp:inline distT="0" distB="0" distL="0" distR="0" wp14:anchorId="2713988D" wp14:editId="35D02234">
            <wp:extent cx="2573421" cy="1786990"/>
            <wp:effectExtent l="0" t="0" r="0" b="381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9942" cy="1791518"/>
                    </a:xfrm>
                    <a:prstGeom prst="rect">
                      <a:avLst/>
                    </a:prstGeom>
                    <a:noFill/>
                    <a:ln>
                      <a:noFill/>
                    </a:ln>
                  </pic:spPr>
                </pic:pic>
              </a:graphicData>
            </a:graphic>
          </wp:inline>
        </w:drawing>
      </w:r>
    </w:p>
    <w:p w:rsidR="00B14127" w:rsidRPr="00FD45EC" w:rsidRDefault="00B14127" w:rsidP="00FD45EC">
      <w:pPr>
        <w:pStyle w:val="Caption"/>
        <w:rPr>
          <w:rFonts w:eastAsiaTheme="minorHAnsi"/>
          <w:b/>
          <w:bCs w:val="0"/>
          <w:i w:val="0"/>
          <w:szCs w:val="22"/>
          <w:lang w:val="vi-VN"/>
        </w:rPr>
      </w:pPr>
      <w:r w:rsidRPr="00F868B1">
        <w:t xml:space="preserve">   </w:t>
      </w:r>
      <w:r w:rsidR="00811646" w:rsidRPr="00F868B1">
        <w:rPr>
          <w:rFonts w:eastAsiaTheme="minorHAnsi"/>
        </w:rPr>
        <w:t xml:space="preserve">Hình </w:t>
      </w:r>
      <w:r w:rsidR="00811646" w:rsidRPr="00F868B1">
        <w:rPr>
          <w:rFonts w:eastAsiaTheme="minorHAnsi"/>
        </w:rPr>
        <w:fldChar w:fldCharType="begin"/>
      </w:r>
      <w:r w:rsidR="00811646" w:rsidRPr="00F868B1">
        <w:rPr>
          <w:rFonts w:eastAsiaTheme="minorHAnsi"/>
        </w:rPr>
        <w:instrText xml:space="preserve"> SEQ Hình \* ARABIC </w:instrText>
      </w:r>
      <w:r w:rsidR="00811646" w:rsidRPr="00F868B1">
        <w:rPr>
          <w:rFonts w:eastAsiaTheme="minorHAnsi"/>
        </w:rPr>
        <w:fldChar w:fldCharType="separate"/>
      </w:r>
      <w:r w:rsidR="00900531" w:rsidRPr="00F868B1">
        <w:rPr>
          <w:rFonts w:eastAsiaTheme="minorHAnsi"/>
        </w:rPr>
        <w:t>7</w:t>
      </w:r>
      <w:r w:rsidR="00811646" w:rsidRPr="00F868B1">
        <w:rPr>
          <w:rFonts w:eastAsiaTheme="minorHAnsi"/>
        </w:rPr>
        <w:fldChar w:fldCharType="end"/>
      </w:r>
      <w:r w:rsidR="00463560" w:rsidRPr="00F868B1">
        <w:rPr>
          <w:rFonts w:eastAsiaTheme="minorHAnsi"/>
        </w:rPr>
        <w:t>: Mode</w:t>
      </w:r>
      <w:r w:rsidR="00463560">
        <w:rPr>
          <w:rFonts w:eastAsiaTheme="minorHAnsi"/>
          <w:bCs w:val="0"/>
          <w:szCs w:val="22"/>
          <w:lang w:val="vi-VN"/>
        </w:rPr>
        <w:t xml:space="preserve"> 3. </w:t>
      </w:r>
      <w:r w:rsidR="00A65F8C">
        <w:rPr>
          <w:rFonts w:eastAsiaTheme="minorHAnsi"/>
          <w:bCs w:val="0"/>
          <w:szCs w:val="22"/>
        </w:rPr>
        <w:t>Xoắn cọ</w:t>
      </w:r>
      <w:r w:rsidR="001909FA">
        <w:rPr>
          <w:rFonts w:eastAsiaTheme="minorHAnsi"/>
          <w:b/>
          <w:bCs w:val="0"/>
          <w:i w:val="0"/>
          <w:szCs w:val="22"/>
        </w:rPr>
        <w:t>c</w:t>
      </w:r>
      <w:r w:rsidR="00811646" w:rsidRPr="00B14127">
        <w:rPr>
          <w:rFonts w:eastAsiaTheme="minorHAnsi"/>
          <w:bCs w:val="0"/>
          <w:szCs w:val="22"/>
          <w:lang w:val="vi-VN"/>
        </w:rPr>
        <w:t xml:space="preserve"> (tần số </w:t>
      </w:r>
      <w:r w:rsidR="00A65F8C" w:rsidRPr="00A65F8C">
        <w:rPr>
          <w:rFonts w:eastAsiaTheme="minorHAnsi"/>
          <w:bCs w:val="0"/>
          <w:szCs w:val="22"/>
          <w:lang w:val="vi-VN"/>
        </w:rPr>
        <w:t xml:space="preserve">11.67 </w:t>
      </w:r>
      <w:r w:rsidR="00811646" w:rsidRPr="00B14127">
        <w:rPr>
          <w:rFonts w:eastAsiaTheme="minorHAnsi"/>
          <w:bCs w:val="0"/>
          <w:szCs w:val="22"/>
          <w:lang w:val="vi-VN"/>
        </w:rPr>
        <w:t>Hz) và Mode 4</w:t>
      </w:r>
      <w:r w:rsidR="00463560">
        <w:rPr>
          <w:rFonts w:eastAsiaTheme="minorHAnsi"/>
          <w:bCs w:val="0"/>
          <w:szCs w:val="22"/>
          <w:lang w:val="vi-VN"/>
        </w:rPr>
        <w:t>.</w:t>
      </w:r>
      <w:r w:rsidR="00811646" w:rsidRPr="00B14127">
        <w:rPr>
          <w:rFonts w:eastAsiaTheme="minorHAnsi"/>
          <w:bCs w:val="0"/>
          <w:szCs w:val="22"/>
          <w:lang w:val="vi-VN"/>
        </w:rPr>
        <w:t xml:space="preserve"> </w:t>
      </w:r>
      <w:r w:rsidR="00A65F8C" w:rsidRPr="00564735">
        <w:rPr>
          <w:rFonts w:eastAsiaTheme="minorHAnsi"/>
          <w:bCs w:val="0"/>
          <w:szCs w:val="22"/>
          <w:lang w:val="vi-VN"/>
        </w:rPr>
        <w:t xml:space="preserve">Xoắn cọc </w:t>
      </w:r>
      <w:r w:rsidR="00A65F8C" w:rsidRPr="00B14127">
        <w:rPr>
          <w:rFonts w:eastAsiaTheme="minorHAnsi"/>
          <w:bCs w:val="0"/>
          <w:szCs w:val="22"/>
          <w:lang w:val="vi-VN"/>
        </w:rPr>
        <w:t xml:space="preserve">(tần số </w:t>
      </w:r>
      <w:r w:rsidR="00A65F8C" w:rsidRPr="00A65F8C">
        <w:rPr>
          <w:rFonts w:eastAsiaTheme="minorHAnsi"/>
          <w:bCs w:val="0"/>
          <w:szCs w:val="22"/>
          <w:lang w:val="vi-VN"/>
        </w:rPr>
        <w:t xml:space="preserve">11.75 </w:t>
      </w:r>
      <w:r w:rsidR="00A65F8C" w:rsidRPr="00B14127">
        <w:rPr>
          <w:rFonts w:eastAsiaTheme="minorHAnsi"/>
          <w:bCs w:val="0"/>
          <w:szCs w:val="22"/>
          <w:lang w:val="vi-VN"/>
        </w:rPr>
        <w:t>Hz)</w:t>
      </w:r>
    </w:p>
    <w:p w:rsidR="00B14127" w:rsidRPr="00FD45EC" w:rsidRDefault="00900531" w:rsidP="00B14127">
      <w:pPr>
        <w:pStyle w:val="Main"/>
        <w:jc w:val="center"/>
        <w:rPr>
          <w:noProof/>
          <w:lang w:val="vi-VN"/>
        </w:rPr>
      </w:pPr>
      <w:r w:rsidRPr="00AE05C9">
        <w:rPr>
          <w:noProof/>
          <w:szCs w:val="26"/>
          <w:lang w:eastAsia="ja-JP"/>
        </w:rPr>
        <w:drawing>
          <wp:inline distT="0" distB="0" distL="0" distR="0" wp14:anchorId="0CBCFB96" wp14:editId="490C6309">
            <wp:extent cx="2358190" cy="1797969"/>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7874" cy="1805352"/>
                    </a:xfrm>
                    <a:prstGeom prst="rect">
                      <a:avLst/>
                    </a:prstGeom>
                    <a:noFill/>
                    <a:ln>
                      <a:noFill/>
                    </a:ln>
                  </pic:spPr>
                </pic:pic>
              </a:graphicData>
            </a:graphic>
          </wp:inline>
        </w:drawing>
      </w:r>
      <w:r w:rsidRPr="00AE05C9">
        <w:rPr>
          <w:noProof/>
          <w:szCs w:val="26"/>
          <w:lang w:eastAsia="ja-JP"/>
        </w:rPr>
        <w:drawing>
          <wp:inline distT="0" distB="0" distL="0" distR="0" wp14:anchorId="7B403D49" wp14:editId="6A7C24BC">
            <wp:extent cx="2370221" cy="177568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7468" cy="1781113"/>
                    </a:xfrm>
                    <a:prstGeom prst="rect">
                      <a:avLst/>
                    </a:prstGeom>
                    <a:noFill/>
                    <a:ln>
                      <a:noFill/>
                    </a:ln>
                  </pic:spPr>
                </pic:pic>
              </a:graphicData>
            </a:graphic>
          </wp:inline>
        </w:drawing>
      </w:r>
      <w:r w:rsidR="00B14127" w:rsidRPr="00FD45EC">
        <w:rPr>
          <w:lang w:val="vi-VN"/>
        </w:rPr>
        <w:t xml:space="preserve">    </w:t>
      </w:r>
    </w:p>
    <w:p w:rsidR="00FD45EC" w:rsidRPr="00FD45EC" w:rsidRDefault="00B14127" w:rsidP="00FD45EC">
      <w:pPr>
        <w:pStyle w:val="Caption"/>
        <w:rPr>
          <w:rFonts w:eastAsiaTheme="minorHAnsi"/>
          <w:lang w:val="vi-VN"/>
        </w:rPr>
      </w:pPr>
      <w:r w:rsidRPr="00564735">
        <w:rPr>
          <w:rFonts w:eastAsiaTheme="minorHAnsi"/>
          <w:lang w:val="vi-VN"/>
        </w:rPr>
        <w:lastRenderedPageBreak/>
        <w:t xml:space="preserve">Hình </w:t>
      </w:r>
      <w:r w:rsidRPr="00F868B1">
        <w:rPr>
          <w:rFonts w:eastAsiaTheme="minorHAnsi"/>
        </w:rPr>
        <w:fldChar w:fldCharType="begin"/>
      </w:r>
      <w:r w:rsidRPr="00564735">
        <w:rPr>
          <w:rFonts w:eastAsiaTheme="minorHAnsi"/>
          <w:lang w:val="vi-VN"/>
        </w:rPr>
        <w:instrText xml:space="preserve"> SEQ Hình \* ARABIC </w:instrText>
      </w:r>
      <w:r w:rsidRPr="00F868B1">
        <w:rPr>
          <w:rFonts w:eastAsiaTheme="minorHAnsi"/>
        </w:rPr>
        <w:fldChar w:fldCharType="separate"/>
      </w:r>
      <w:r w:rsidR="00900531" w:rsidRPr="00564735">
        <w:rPr>
          <w:rFonts w:eastAsiaTheme="minorHAnsi"/>
          <w:lang w:val="vi-VN"/>
        </w:rPr>
        <w:t>8</w:t>
      </w:r>
      <w:r w:rsidRPr="00F868B1">
        <w:rPr>
          <w:rFonts w:eastAsiaTheme="minorHAnsi"/>
        </w:rPr>
        <w:fldChar w:fldCharType="end"/>
      </w:r>
      <w:r w:rsidR="00463560" w:rsidRPr="00564735">
        <w:rPr>
          <w:rFonts w:eastAsiaTheme="minorHAnsi"/>
          <w:lang w:val="vi-VN"/>
        </w:rPr>
        <w:t>:</w:t>
      </w:r>
      <w:r w:rsidR="00463560">
        <w:rPr>
          <w:rFonts w:eastAsiaTheme="minorHAnsi"/>
          <w:lang w:val="vi-VN"/>
        </w:rPr>
        <w:t xml:space="preserve"> Mode 5.</w:t>
      </w:r>
      <w:r w:rsidRPr="00B14127">
        <w:rPr>
          <w:rFonts w:eastAsiaTheme="minorHAnsi"/>
          <w:lang w:val="vi-VN"/>
        </w:rPr>
        <w:t xml:space="preserve"> Uố</w:t>
      </w:r>
      <w:r w:rsidR="00A65F8C">
        <w:rPr>
          <w:rFonts w:eastAsiaTheme="minorHAnsi"/>
          <w:lang w:val="vi-VN"/>
        </w:rPr>
        <w:t xml:space="preserve">n </w:t>
      </w:r>
      <w:r w:rsidR="00A65F8C" w:rsidRPr="00A65F8C">
        <w:rPr>
          <w:rFonts w:eastAsiaTheme="minorHAnsi"/>
          <w:lang w:val="vi-VN"/>
        </w:rPr>
        <w:t xml:space="preserve">dọc </w:t>
      </w:r>
      <w:r w:rsidRPr="00B14127">
        <w:rPr>
          <w:rFonts w:eastAsiaTheme="minorHAnsi"/>
          <w:lang w:val="vi-VN"/>
        </w:rPr>
        <w:t xml:space="preserve">(tần số </w:t>
      </w:r>
      <w:r w:rsidR="00A65F8C" w:rsidRPr="00A65F8C">
        <w:rPr>
          <w:rFonts w:eastAsiaTheme="minorHAnsi"/>
          <w:lang w:val="vi-VN"/>
        </w:rPr>
        <w:t xml:space="preserve">13.52 </w:t>
      </w:r>
      <w:r w:rsidRPr="00B14127">
        <w:rPr>
          <w:rFonts w:eastAsiaTheme="minorHAnsi"/>
          <w:lang w:val="vi-VN"/>
        </w:rPr>
        <w:t xml:space="preserve">Hz) và </w:t>
      </w:r>
      <w:r w:rsidRPr="00FD45EC">
        <w:rPr>
          <w:rFonts w:eastAsiaTheme="minorHAnsi"/>
          <w:lang w:val="vi-VN"/>
        </w:rPr>
        <w:t>Mode</w:t>
      </w:r>
      <w:r w:rsidR="00463560">
        <w:rPr>
          <w:rFonts w:eastAsiaTheme="minorHAnsi"/>
          <w:lang w:val="vi-VN"/>
        </w:rPr>
        <w:t xml:space="preserve"> 6.</w:t>
      </w:r>
      <w:r w:rsidRPr="00B14127">
        <w:rPr>
          <w:rFonts w:eastAsiaTheme="minorHAnsi"/>
          <w:lang w:val="vi-VN"/>
        </w:rPr>
        <w:t xml:space="preserve"> </w:t>
      </w:r>
      <w:r w:rsidR="00A65F8C" w:rsidRPr="00A65F8C">
        <w:rPr>
          <w:rFonts w:eastAsiaTheme="minorHAnsi"/>
          <w:lang w:val="vi-VN"/>
        </w:rPr>
        <w:t>Xoắn cọc</w:t>
      </w:r>
      <w:r w:rsidRPr="00B14127">
        <w:rPr>
          <w:rFonts w:eastAsiaTheme="minorHAnsi"/>
          <w:lang w:val="vi-VN"/>
        </w:rPr>
        <w:t xml:space="preserve"> (tần số </w:t>
      </w:r>
      <w:r w:rsidR="00A65F8C">
        <w:rPr>
          <w:rFonts w:eastAsiaTheme="minorHAnsi"/>
          <w:lang w:val="vi-VN"/>
        </w:rPr>
        <w:t xml:space="preserve">14.65 </w:t>
      </w:r>
      <w:r w:rsidRPr="00B14127">
        <w:rPr>
          <w:rFonts w:eastAsiaTheme="minorHAnsi"/>
          <w:lang w:val="vi-VN"/>
        </w:rPr>
        <w:t>Hz)</w:t>
      </w:r>
    </w:p>
    <w:p w:rsidR="00900531" w:rsidRDefault="00900531" w:rsidP="00A65F8C">
      <w:pPr>
        <w:jc w:val="center"/>
        <w:rPr>
          <w:lang w:val="vi-VN"/>
        </w:rPr>
      </w:pPr>
      <w:r w:rsidRPr="00AE05C9">
        <w:rPr>
          <w:noProof/>
          <w:szCs w:val="26"/>
          <w:lang w:eastAsia="ja-JP"/>
        </w:rPr>
        <w:drawing>
          <wp:inline distT="0" distB="0" distL="0" distR="0" wp14:anchorId="379A2D05" wp14:editId="30BDE1CC">
            <wp:extent cx="2847975" cy="20478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7975" cy="2047875"/>
                    </a:xfrm>
                    <a:prstGeom prst="rect">
                      <a:avLst/>
                    </a:prstGeom>
                    <a:noFill/>
                    <a:ln>
                      <a:noFill/>
                    </a:ln>
                  </pic:spPr>
                </pic:pic>
              </a:graphicData>
            </a:graphic>
          </wp:inline>
        </w:drawing>
      </w:r>
    </w:p>
    <w:p w:rsidR="00900531" w:rsidRDefault="00900531" w:rsidP="00463560">
      <w:pPr>
        <w:pStyle w:val="Caption"/>
        <w:rPr>
          <w:rFonts w:eastAsiaTheme="minorHAnsi"/>
          <w:b/>
          <w:i w:val="0"/>
          <w:lang w:val="vi-VN"/>
        </w:rPr>
      </w:pPr>
      <w:r w:rsidRPr="00564735">
        <w:rPr>
          <w:rFonts w:eastAsiaTheme="minorHAnsi"/>
          <w:lang w:val="vi-VN"/>
        </w:rPr>
        <w:t xml:space="preserve">Hình </w:t>
      </w:r>
      <w:r w:rsidRPr="00F868B1">
        <w:rPr>
          <w:rFonts w:eastAsiaTheme="minorHAnsi"/>
        </w:rPr>
        <w:fldChar w:fldCharType="begin"/>
      </w:r>
      <w:r w:rsidRPr="00564735">
        <w:rPr>
          <w:rFonts w:eastAsiaTheme="minorHAnsi"/>
          <w:lang w:val="vi-VN"/>
        </w:rPr>
        <w:instrText xml:space="preserve"> SEQ Hình \* ARABIC </w:instrText>
      </w:r>
      <w:r w:rsidRPr="00F868B1">
        <w:rPr>
          <w:rFonts w:eastAsiaTheme="minorHAnsi"/>
        </w:rPr>
        <w:fldChar w:fldCharType="separate"/>
      </w:r>
      <w:r w:rsidRPr="00564735">
        <w:rPr>
          <w:rFonts w:eastAsiaTheme="minorHAnsi"/>
          <w:lang w:val="vi-VN"/>
        </w:rPr>
        <w:t>9</w:t>
      </w:r>
      <w:r w:rsidRPr="00F868B1">
        <w:rPr>
          <w:rFonts w:eastAsiaTheme="minorHAnsi"/>
        </w:rPr>
        <w:fldChar w:fldCharType="end"/>
      </w:r>
      <w:r w:rsidR="00463560" w:rsidRPr="00564735">
        <w:rPr>
          <w:rFonts w:eastAsiaTheme="minorHAnsi"/>
          <w:lang w:val="vi-VN"/>
        </w:rPr>
        <w:t>:</w:t>
      </w:r>
      <w:r w:rsidRPr="00564735">
        <w:rPr>
          <w:rFonts w:eastAsiaTheme="minorHAnsi"/>
          <w:lang w:val="vi-VN"/>
        </w:rPr>
        <w:t xml:space="preserve"> Mode</w:t>
      </w:r>
      <w:r w:rsidRPr="00B14127">
        <w:rPr>
          <w:rFonts w:eastAsiaTheme="minorHAnsi"/>
          <w:lang w:val="vi-VN"/>
        </w:rPr>
        <w:t xml:space="preserve"> </w:t>
      </w:r>
      <w:r w:rsidR="00A65F8C" w:rsidRPr="00A65F8C">
        <w:rPr>
          <w:rFonts w:eastAsiaTheme="minorHAnsi"/>
          <w:lang w:val="vi-VN"/>
        </w:rPr>
        <w:t>7</w:t>
      </w:r>
      <w:r w:rsidR="00463560">
        <w:rPr>
          <w:rFonts w:eastAsiaTheme="minorHAnsi"/>
          <w:lang w:val="vi-VN"/>
        </w:rPr>
        <w:t>.</w:t>
      </w:r>
      <w:r w:rsidRPr="00B14127">
        <w:rPr>
          <w:rFonts w:eastAsiaTheme="minorHAnsi"/>
          <w:lang w:val="vi-VN"/>
        </w:rPr>
        <w:t xml:space="preserve"> Uốn </w:t>
      </w:r>
      <w:r w:rsidR="00A65F8C" w:rsidRPr="00A65F8C">
        <w:rPr>
          <w:rFonts w:eastAsiaTheme="minorHAnsi"/>
          <w:lang w:val="vi-VN"/>
        </w:rPr>
        <w:t>dọc cầu</w:t>
      </w:r>
      <w:r w:rsidR="001909FA" w:rsidRPr="001909FA">
        <w:rPr>
          <w:rFonts w:eastAsiaTheme="minorHAnsi"/>
          <w:b/>
          <w:i w:val="0"/>
          <w:lang w:val="vi-VN"/>
        </w:rPr>
        <w:t xml:space="preserve"> </w:t>
      </w:r>
      <w:r w:rsidRPr="00B14127">
        <w:rPr>
          <w:rFonts w:eastAsiaTheme="minorHAnsi"/>
          <w:lang w:val="vi-VN"/>
        </w:rPr>
        <w:t xml:space="preserve">(tần số </w:t>
      </w:r>
      <w:r w:rsidR="00A65F8C" w:rsidRPr="00A65F8C">
        <w:rPr>
          <w:rFonts w:eastAsiaTheme="minorHAnsi"/>
          <w:lang w:val="vi-VN"/>
        </w:rPr>
        <w:t xml:space="preserve">15.89 </w:t>
      </w:r>
      <w:r w:rsidR="00A65F8C">
        <w:rPr>
          <w:rFonts w:eastAsiaTheme="minorHAnsi"/>
          <w:lang w:val="vi-VN"/>
        </w:rPr>
        <w:t>Hz)</w:t>
      </w:r>
    </w:p>
    <w:p w:rsidR="00B14127" w:rsidRPr="00591D7A" w:rsidRDefault="00811646" w:rsidP="00811646">
      <w:pPr>
        <w:tabs>
          <w:tab w:val="left" w:pos="426"/>
        </w:tabs>
        <w:rPr>
          <w:rFonts w:eastAsia="Times New Roman" w:cs="Times New Roman"/>
          <w:b/>
          <w:lang w:val="vi-VN"/>
        </w:rPr>
      </w:pPr>
      <w:r w:rsidRPr="00591D7A">
        <w:rPr>
          <w:rFonts w:eastAsia="Times New Roman" w:cs="Times New Roman"/>
          <w:b/>
          <w:lang w:val="vi-VN"/>
        </w:rPr>
        <w:t xml:space="preserve">3.3. </w:t>
      </w:r>
      <w:r w:rsidR="00B14127" w:rsidRPr="00591D7A">
        <w:rPr>
          <w:rFonts w:eastAsia="Times New Roman" w:cs="Times New Roman"/>
          <w:b/>
          <w:lang w:val="vi-VN"/>
        </w:rPr>
        <w:t xml:space="preserve">Lựa chọn thiết bị và tiến hành xây dựng sơ đồ đo </w:t>
      </w:r>
    </w:p>
    <w:p w:rsidR="00B14127" w:rsidRPr="00591D7A" w:rsidRDefault="009432C8" w:rsidP="00556B81">
      <w:pPr>
        <w:rPr>
          <w:lang w:val="vi-VN"/>
        </w:rPr>
      </w:pPr>
      <w:r w:rsidRPr="00591D7A">
        <w:rPr>
          <w:lang w:val="vi-VN"/>
        </w:rPr>
        <w:tab/>
      </w:r>
      <w:r w:rsidR="00B14127" w:rsidRPr="00591D7A">
        <w:rPr>
          <w:lang w:val="vi-VN"/>
        </w:rPr>
        <w:t xml:space="preserve">Dựa trên kết quả phân tích bằng số các mode dao động của trụ cầu </w:t>
      </w:r>
      <w:r w:rsidR="00126E64">
        <w:rPr>
          <w:lang w:val="vi-VN"/>
        </w:rPr>
        <w:t>Mẫu Sơn</w:t>
      </w:r>
      <w:r w:rsidR="00B14127" w:rsidRPr="00591D7A">
        <w:rPr>
          <w:lang w:val="vi-VN"/>
        </w:rPr>
        <w:t>, tiến hành lựa chọn và bố trí các thiết bị đo nhận dang dao động cho trụ này</w:t>
      </w:r>
      <w:r w:rsidR="00D81322" w:rsidRPr="00D81322">
        <w:rPr>
          <w:lang w:val="vi-VN"/>
        </w:rPr>
        <w:t>, đồng thời bố trí các điểm đo trên bản để đối chứng các dạng dao động</w:t>
      </w:r>
      <w:r w:rsidR="00B14127" w:rsidRPr="00591D7A">
        <w:rPr>
          <w:lang w:val="vi-VN"/>
        </w:rPr>
        <w:t xml:space="preserve">. </w:t>
      </w:r>
    </w:p>
    <w:p w:rsidR="00B14127" w:rsidRPr="00591D7A" w:rsidRDefault="009432C8" w:rsidP="00556B81">
      <w:pPr>
        <w:rPr>
          <w:lang w:val="vi-VN"/>
        </w:rPr>
      </w:pPr>
      <w:r w:rsidRPr="00591D7A">
        <w:rPr>
          <w:lang w:val="vi-VN"/>
        </w:rPr>
        <w:tab/>
      </w:r>
      <w:r w:rsidR="00B14127" w:rsidRPr="00591D7A">
        <w:rPr>
          <w:lang w:val="vi-VN"/>
        </w:rPr>
        <w:t xml:space="preserve">Thiết bị sử dụng để đo đạc, thử nghiệm ở cầu </w:t>
      </w:r>
      <w:r w:rsidR="00126E64">
        <w:rPr>
          <w:lang w:val="vi-VN"/>
        </w:rPr>
        <w:t>Mẫu Sơn</w:t>
      </w:r>
      <w:r w:rsidR="00B14127" w:rsidRPr="00591D7A">
        <w:rPr>
          <w:lang w:val="vi-VN"/>
        </w:rPr>
        <w:t xml:space="preserve"> gồm bộ thu nhận dữ liệu (DAQ), module đo dao động và các đầu đo gia tốc. Bộ thu thập dữ liệu có nhiệm vụ kết nối các module thu thập số liệu với phần mềm trên máy tính thông qua các giao diện chuẩn. Bộ thu thập dữ liệu gồm các khe để cắm cho module đo dao động và đồng nhất tín hiệu đo đạc. Các dữ liệu này có thể được truy cập, hiển thị và lưu giữ thông qua phần mềm điều khiển các module. Module đo dao động với mạch đầu vào đo tín hiệu AC/DC chuyên dùng để đo số liệu từ đầu đo dao động gửi về. Thông số module:</w:t>
      </w:r>
    </w:p>
    <w:p w:rsidR="00B14127" w:rsidRPr="00591D7A" w:rsidRDefault="00B14127" w:rsidP="00B14127">
      <w:pPr>
        <w:tabs>
          <w:tab w:val="left" w:pos="426"/>
        </w:tabs>
        <w:rPr>
          <w:rFonts w:cs="Times New Roman"/>
          <w:lang w:val="vi-VN"/>
        </w:rPr>
      </w:pPr>
      <w:r w:rsidRPr="00591D7A">
        <w:rPr>
          <w:rFonts w:cs="Times New Roman"/>
          <w:lang w:val="vi-VN"/>
        </w:rPr>
        <w:t>+</w:t>
      </w:r>
      <w:r w:rsidRPr="00591D7A">
        <w:rPr>
          <w:rFonts w:cs="Times New Roman"/>
          <w:lang w:val="vi-VN"/>
        </w:rPr>
        <w:tab/>
        <w:t>4 kênh, tần số lấy mẫu tối đa 51.2kS/s;</w:t>
      </w:r>
    </w:p>
    <w:p w:rsidR="00B14127" w:rsidRPr="00591D7A" w:rsidRDefault="00B14127" w:rsidP="00B14127">
      <w:pPr>
        <w:tabs>
          <w:tab w:val="left" w:pos="426"/>
        </w:tabs>
        <w:rPr>
          <w:rFonts w:cs="Times New Roman"/>
          <w:lang w:val="vi-VN"/>
        </w:rPr>
      </w:pPr>
      <w:r w:rsidRPr="00591D7A">
        <w:rPr>
          <w:rFonts w:cs="Times New Roman"/>
          <w:lang w:val="vi-VN"/>
        </w:rPr>
        <w:t>+</w:t>
      </w:r>
      <w:r w:rsidRPr="00591D7A">
        <w:rPr>
          <w:rFonts w:cs="Times New Roman"/>
          <w:lang w:val="vi-VN"/>
        </w:rPr>
        <w:tab/>
        <w:t>Đầu vào ±5V, độ phân giải 24 bit, dải đo động 102dB, có bộ lọc chống giả (anti-aliasing);</w:t>
      </w:r>
    </w:p>
    <w:p w:rsidR="00B14127" w:rsidRPr="00591D7A" w:rsidRDefault="00B14127" w:rsidP="00B14127">
      <w:pPr>
        <w:tabs>
          <w:tab w:val="left" w:pos="426"/>
        </w:tabs>
        <w:rPr>
          <w:rFonts w:cs="Times New Roman"/>
          <w:lang w:val="vi-VN"/>
        </w:rPr>
      </w:pPr>
      <w:r w:rsidRPr="00591D7A">
        <w:rPr>
          <w:rFonts w:cs="Times New Roman"/>
          <w:lang w:val="vi-VN"/>
        </w:rPr>
        <w:t>+</w:t>
      </w:r>
      <w:r w:rsidRPr="00591D7A">
        <w:rPr>
          <w:rFonts w:cs="Times New Roman"/>
          <w:lang w:val="vi-VN"/>
        </w:rPr>
        <w:tab/>
        <w:t>Có thể lựa chọn chế độ cắt AC/DC bằng phần mềm.</w:t>
      </w:r>
    </w:p>
    <w:p w:rsidR="00B14127" w:rsidRPr="00211D1B" w:rsidRDefault="00B14127" w:rsidP="00B14127">
      <w:pPr>
        <w:pStyle w:val="Main1st"/>
        <w:jc w:val="center"/>
        <w:rPr>
          <w:i/>
          <w:sz w:val="22"/>
          <w:szCs w:val="22"/>
        </w:rPr>
      </w:pPr>
      <w:r w:rsidRPr="00211D1B">
        <w:rPr>
          <w:i/>
          <w:noProof/>
          <w:sz w:val="22"/>
          <w:szCs w:val="22"/>
          <w:lang w:eastAsia="ja-JP"/>
        </w:rPr>
        <w:drawing>
          <wp:inline distT="0" distB="0" distL="0" distR="0" wp14:anchorId="7F8C25CC" wp14:editId="3E930962">
            <wp:extent cx="2943605" cy="1440000"/>
            <wp:effectExtent l="0" t="0" r="0" b="8255"/>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l="8568" t="13860" r="7404" b="10405"/>
                    <a:stretch>
                      <a:fillRect/>
                    </a:stretch>
                  </pic:blipFill>
                  <pic:spPr bwMode="auto">
                    <a:xfrm>
                      <a:off x="0" y="0"/>
                      <a:ext cx="2943605" cy="1440000"/>
                    </a:xfrm>
                    <a:prstGeom prst="rect">
                      <a:avLst/>
                    </a:prstGeom>
                    <a:noFill/>
                    <a:ln>
                      <a:noFill/>
                    </a:ln>
                  </pic:spPr>
                </pic:pic>
              </a:graphicData>
            </a:graphic>
          </wp:inline>
        </w:drawing>
      </w:r>
      <w:r w:rsidRPr="00211D1B">
        <w:rPr>
          <w:i/>
          <w:noProof/>
          <w:sz w:val="22"/>
          <w:szCs w:val="22"/>
          <w:lang w:eastAsia="ja-JP"/>
        </w:rPr>
        <w:drawing>
          <wp:inline distT="0" distB="0" distL="0" distR="0" wp14:anchorId="29DBBB43" wp14:editId="6DABB7D4">
            <wp:extent cx="1217131" cy="1440000"/>
            <wp:effectExtent l="0" t="0" r="2540" b="8255"/>
            <wp:docPr id="35" name="Picture 8" descr="Description: NI 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NI 9234"/>
                    <pic:cNvPicPr>
                      <a:picLocks noChangeAspect="1" noChangeArrowheads="1"/>
                    </pic:cNvPicPr>
                  </pic:nvPicPr>
                  <pic:blipFill>
                    <a:blip r:embed="rId26">
                      <a:extLst>
                        <a:ext uri="{28A0092B-C50C-407E-A947-70E740481C1C}">
                          <a14:useLocalDpi xmlns:a14="http://schemas.microsoft.com/office/drawing/2010/main" val="0"/>
                        </a:ext>
                      </a:extLst>
                    </a:blip>
                    <a:srcRect l="23747" t="3242" r="21498" b="7202"/>
                    <a:stretch>
                      <a:fillRect/>
                    </a:stretch>
                  </pic:blipFill>
                  <pic:spPr bwMode="auto">
                    <a:xfrm>
                      <a:off x="0" y="0"/>
                      <a:ext cx="1217131" cy="1440000"/>
                    </a:xfrm>
                    <a:prstGeom prst="rect">
                      <a:avLst/>
                    </a:prstGeom>
                    <a:noFill/>
                    <a:ln>
                      <a:noFill/>
                    </a:ln>
                  </pic:spPr>
                </pic:pic>
              </a:graphicData>
            </a:graphic>
          </wp:inline>
        </w:drawing>
      </w:r>
    </w:p>
    <w:p w:rsidR="00B14127" w:rsidRPr="00B14127" w:rsidRDefault="00B14127" w:rsidP="00B14127">
      <w:pPr>
        <w:pStyle w:val="Caption"/>
        <w:rPr>
          <w:rFonts w:eastAsiaTheme="minorHAnsi"/>
          <w:b/>
          <w:bCs w:val="0"/>
          <w:i w:val="0"/>
          <w:szCs w:val="22"/>
          <w:lang w:val="vi-VN"/>
        </w:rPr>
      </w:pPr>
      <w:r w:rsidRPr="002536B1">
        <w:rPr>
          <w:rFonts w:eastAsiaTheme="minorHAnsi"/>
        </w:rPr>
        <w:t xml:space="preserve">Hình </w:t>
      </w:r>
      <w:r w:rsidRPr="002536B1">
        <w:rPr>
          <w:rFonts w:eastAsiaTheme="minorHAnsi"/>
        </w:rPr>
        <w:fldChar w:fldCharType="begin"/>
      </w:r>
      <w:r w:rsidRPr="002536B1">
        <w:rPr>
          <w:rFonts w:eastAsiaTheme="minorHAnsi"/>
        </w:rPr>
        <w:instrText xml:space="preserve"> SEQ Hình \* ARABIC </w:instrText>
      </w:r>
      <w:r w:rsidRPr="002536B1">
        <w:rPr>
          <w:rFonts w:eastAsiaTheme="minorHAnsi"/>
        </w:rPr>
        <w:fldChar w:fldCharType="separate"/>
      </w:r>
      <w:r w:rsidR="00811646" w:rsidRPr="002536B1">
        <w:rPr>
          <w:rFonts w:eastAsiaTheme="minorHAnsi"/>
        </w:rPr>
        <w:t>10</w:t>
      </w:r>
      <w:r w:rsidRPr="002536B1">
        <w:rPr>
          <w:rFonts w:eastAsiaTheme="minorHAnsi"/>
        </w:rPr>
        <w:fldChar w:fldCharType="end"/>
      </w:r>
      <w:r w:rsidR="009432C8" w:rsidRPr="002536B1">
        <w:rPr>
          <w:rFonts w:eastAsiaTheme="minorHAnsi"/>
        </w:rPr>
        <w:t>:</w:t>
      </w:r>
      <w:r w:rsidRPr="00811646">
        <w:rPr>
          <w:rFonts w:eastAsiaTheme="minorHAnsi"/>
          <w:bCs w:val="0"/>
          <w:color w:val="0000CC"/>
          <w:szCs w:val="22"/>
          <w:lang w:val="vi-VN"/>
        </w:rPr>
        <w:t xml:space="preserve"> </w:t>
      </w:r>
      <w:r w:rsidRPr="00B14127">
        <w:rPr>
          <w:rFonts w:eastAsiaTheme="minorHAnsi"/>
          <w:bCs w:val="0"/>
          <w:szCs w:val="22"/>
          <w:lang w:val="vi-VN"/>
        </w:rPr>
        <w:t>Bộ thu nhận dữ liệu và module đo dao động của hãng NI.</w:t>
      </w:r>
    </w:p>
    <w:p w:rsidR="00B14127" w:rsidRPr="00591D7A" w:rsidRDefault="00B14127" w:rsidP="00556B81">
      <w:pPr>
        <w:rPr>
          <w:lang w:val="vi-VN"/>
        </w:rPr>
      </w:pPr>
      <w:r w:rsidRPr="00591D7A">
        <w:rPr>
          <w:lang w:val="vi-VN"/>
        </w:rPr>
        <w:t>Các đầu đo sử dụng các đầu đo gia tốc độ nhạy cao của hãng PCB với các thông số:</w:t>
      </w:r>
    </w:p>
    <w:p w:rsidR="00B14127" w:rsidRPr="00591D7A" w:rsidRDefault="00B14127" w:rsidP="00B14127">
      <w:pPr>
        <w:tabs>
          <w:tab w:val="left" w:pos="426"/>
        </w:tabs>
        <w:rPr>
          <w:rFonts w:cs="Times New Roman"/>
          <w:lang w:val="vi-VN"/>
        </w:rPr>
      </w:pPr>
      <w:r w:rsidRPr="00591D7A">
        <w:rPr>
          <w:rFonts w:cs="Times New Roman"/>
          <w:lang w:val="vi-VN"/>
        </w:rPr>
        <w:t>+</w:t>
      </w:r>
      <w:r w:rsidRPr="00591D7A">
        <w:rPr>
          <w:rFonts w:cs="Times New Roman"/>
          <w:lang w:val="vi-VN"/>
        </w:rPr>
        <w:tab/>
        <w:t>Độ nhạy (±10%): 10000mV/g;</w:t>
      </w:r>
    </w:p>
    <w:p w:rsidR="00B14127" w:rsidRPr="00591D7A" w:rsidRDefault="00B14127" w:rsidP="00B14127">
      <w:pPr>
        <w:tabs>
          <w:tab w:val="left" w:pos="426"/>
        </w:tabs>
        <w:rPr>
          <w:rFonts w:cs="Times New Roman"/>
          <w:lang w:val="vi-VN"/>
        </w:rPr>
      </w:pPr>
      <w:r w:rsidRPr="00591D7A">
        <w:rPr>
          <w:rFonts w:cs="Times New Roman"/>
          <w:lang w:val="vi-VN"/>
        </w:rPr>
        <w:t>+</w:t>
      </w:r>
      <w:r w:rsidRPr="00591D7A">
        <w:rPr>
          <w:rFonts w:cs="Times New Roman"/>
          <w:lang w:val="vi-VN"/>
        </w:rPr>
        <w:tab/>
        <w:t>Dải đo: ±0.5 g;</w:t>
      </w:r>
    </w:p>
    <w:p w:rsidR="00B14127" w:rsidRPr="00591D7A" w:rsidRDefault="00B14127" w:rsidP="00B14127">
      <w:pPr>
        <w:tabs>
          <w:tab w:val="left" w:pos="426"/>
        </w:tabs>
        <w:rPr>
          <w:rFonts w:cs="Times New Roman"/>
          <w:lang w:val="vi-VN"/>
        </w:rPr>
      </w:pPr>
      <w:r w:rsidRPr="00591D7A">
        <w:rPr>
          <w:rFonts w:cs="Times New Roman"/>
          <w:lang w:val="vi-VN"/>
        </w:rPr>
        <w:t>+</w:t>
      </w:r>
      <w:r w:rsidRPr="00591D7A">
        <w:rPr>
          <w:rFonts w:cs="Times New Roman"/>
          <w:lang w:val="vi-VN"/>
        </w:rPr>
        <w:tab/>
        <w:t>Khối lượng: 150gM5 / M10;</w:t>
      </w:r>
    </w:p>
    <w:p w:rsidR="00B14127" w:rsidRPr="00591D7A" w:rsidRDefault="00B14127" w:rsidP="00B14127">
      <w:pPr>
        <w:tabs>
          <w:tab w:val="left" w:pos="426"/>
        </w:tabs>
        <w:rPr>
          <w:rFonts w:cs="Times New Roman"/>
          <w:lang w:val="vi-VN"/>
        </w:rPr>
      </w:pPr>
      <w:r w:rsidRPr="00591D7A">
        <w:rPr>
          <w:rFonts w:cs="Times New Roman"/>
          <w:lang w:val="vi-VN"/>
        </w:rPr>
        <w:t>+</w:t>
      </w:r>
      <w:r w:rsidRPr="00591D7A">
        <w:rPr>
          <w:rFonts w:cs="Times New Roman"/>
          <w:lang w:val="vi-VN"/>
        </w:rPr>
        <w:tab/>
        <w:t>Kích thước: 30,2x55,6 (mm).</w:t>
      </w:r>
    </w:p>
    <w:p w:rsidR="00B14127" w:rsidRPr="00591D7A" w:rsidRDefault="00B14127" w:rsidP="00B14127">
      <w:pPr>
        <w:pStyle w:val="Main1st"/>
        <w:jc w:val="center"/>
        <w:rPr>
          <w:lang w:val="vi-VN"/>
        </w:rPr>
      </w:pPr>
      <w:r w:rsidRPr="00211D1B">
        <w:rPr>
          <w:noProof/>
          <w:sz w:val="24"/>
          <w:lang w:eastAsia="ja-JP"/>
        </w:rPr>
        <w:lastRenderedPageBreak/>
        <w:drawing>
          <wp:inline distT="0" distB="0" distL="0" distR="0" wp14:anchorId="6FB82C96" wp14:editId="079357FA">
            <wp:extent cx="1026941" cy="1440000"/>
            <wp:effectExtent l="19050" t="19050" r="20955" b="27305"/>
            <wp:docPr id="36" name="Picture 36" descr="393B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93B12"/>
                    <pic:cNvPicPr>
                      <a:picLocks noChangeAspect="1" noChangeArrowheads="1"/>
                    </pic:cNvPicPr>
                  </pic:nvPicPr>
                  <pic:blipFill>
                    <a:blip r:embed="rId27" cstate="print">
                      <a:extLst>
                        <a:ext uri="{28A0092B-C50C-407E-A947-70E740481C1C}">
                          <a14:useLocalDpi xmlns:a14="http://schemas.microsoft.com/office/drawing/2010/main" val="0"/>
                        </a:ext>
                      </a:extLst>
                    </a:blip>
                    <a:srcRect b="10175"/>
                    <a:stretch>
                      <a:fillRect/>
                    </a:stretch>
                  </pic:blipFill>
                  <pic:spPr bwMode="auto">
                    <a:xfrm>
                      <a:off x="0" y="0"/>
                      <a:ext cx="1026941" cy="1440000"/>
                    </a:xfrm>
                    <a:prstGeom prst="rect">
                      <a:avLst/>
                    </a:prstGeom>
                    <a:noFill/>
                    <a:ln w="12700" cmpd="sng">
                      <a:solidFill>
                        <a:srgbClr val="000000"/>
                      </a:solidFill>
                      <a:miter lim="800000"/>
                      <a:headEnd/>
                      <a:tailEnd/>
                    </a:ln>
                    <a:effectLst/>
                  </pic:spPr>
                </pic:pic>
              </a:graphicData>
            </a:graphic>
          </wp:inline>
        </w:drawing>
      </w:r>
      <w:r w:rsidRPr="00591D7A">
        <w:rPr>
          <w:lang w:val="vi-VN"/>
        </w:rPr>
        <w:t xml:space="preserve"> </w:t>
      </w:r>
      <w:r w:rsidRPr="00211D1B">
        <w:rPr>
          <w:noProof/>
          <w:szCs w:val="26"/>
          <w:lang w:eastAsia="ja-JP"/>
        </w:rPr>
        <w:drawing>
          <wp:inline distT="0" distB="0" distL="0" distR="0" wp14:anchorId="3AA2D16F" wp14:editId="13497155">
            <wp:extent cx="2534400" cy="1440000"/>
            <wp:effectExtent l="19050" t="19050" r="18415" b="27305"/>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6C7AF152D505AA5185CA619E5C7E1A37DB02438CD1028F507E^pimgpsh_fullsize_distr.jpg"/>
                    <pic:cNvPicPr preferRelativeResize="0"/>
                  </pic:nvPicPr>
                  <pic:blipFill>
                    <a:blip r:embed="rId28" cstate="print">
                      <a:extLst>
                        <a:ext uri="{28A0092B-C50C-407E-A947-70E740481C1C}">
                          <a14:useLocalDpi xmlns:a14="http://schemas.microsoft.com/office/drawing/2010/main" val="0"/>
                        </a:ext>
                      </a:extLst>
                    </a:blip>
                    <a:stretch>
                      <a:fillRect/>
                    </a:stretch>
                  </pic:blipFill>
                  <pic:spPr>
                    <a:xfrm>
                      <a:off x="0" y="0"/>
                      <a:ext cx="2534400" cy="1440000"/>
                    </a:xfrm>
                    <a:prstGeom prst="rect">
                      <a:avLst/>
                    </a:prstGeom>
                    <a:ln>
                      <a:solidFill>
                        <a:schemeClr val="tx1"/>
                      </a:solidFill>
                    </a:ln>
                  </pic:spPr>
                </pic:pic>
              </a:graphicData>
            </a:graphic>
          </wp:inline>
        </w:drawing>
      </w:r>
    </w:p>
    <w:p w:rsidR="00B14127" w:rsidRPr="00591D7A" w:rsidRDefault="00B14127" w:rsidP="00B14127">
      <w:pPr>
        <w:pStyle w:val="Caption"/>
        <w:rPr>
          <w:i w:val="0"/>
          <w:szCs w:val="22"/>
          <w:lang w:val="vi-VN"/>
        </w:rPr>
      </w:pPr>
      <w:r w:rsidRPr="00564735">
        <w:rPr>
          <w:rFonts w:eastAsiaTheme="minorHAnsi"/>
          <w:lang w:val="vi-VN"/>
        </w:rPr>
        <w:t xml:space="preserve">Hình </w:t>
      </w:r>
      <w:r w:rsidRPr="002536B1">
        <w:rPr>
          <w:rFonts w:eastAsiaTheme="minorHAnsi"/>
        </w:rPr>
        <w:fldChar w:fldCharType="begin"/>
      </w:r>
      <w:r w:rsidRPr="00564735">
        <w:rPr>
          <w:rFonts w:eastAsiaTheme="minorHAnsi"/>
          <w:lang w:val="vi-VN"/>
        </w:rPr>
        <w:instrText xml:space="preserve"> SEQ Hình \* ARABIC </w:instrText>
      </w:r>
      <w:r w:rsidRPr="002536B1">
        <w:rPr>
          <w:rFonts w:eastAsiaTheme="minorHAnsi"/>
        </w:rPr>
        <w:fldChar w:fldCharType="separate"/>
      </w:r>
      <w:r w:rsidR="00556B81" w:rsidRPr="00564735">
        <w:rPr>
          <w:rFonts w:eastAsiaTheme="minorHAnsi"/>
          <w:lang w:val="vi-VN"/>
        </w:rPr>
        <w:t>11</w:t>
      </w:r>
      <w:r w:rsidRPr="002536B1">
        <w:rPr>
          <w:rFonts w:eastAsiaTheme="minorHAnsi"/>
        </w:rPr>
        <w:fldChar w:fldCharType="end"/>
      </w:r>
      <w:r w:rsidR="009432C8" w:rsidRPr="00564735">
        <w:rPr>
          <w:rFonts w:eastAsiaTheme="minorHAnsi"/>
          <w:lang w:val="vi-VN"/>
        </w:rPr>
        <w:t>:</w:t>
      </w:r>
      <w:r w:rsidRPr="00B14127">
        <w:rPr>
          <w:rFonts w:eastAsiaTheme="minorHAnsi"/>
          <w:bCs w:val="0"/>
          <w:szCs w:val="22"/>
          <w:lang w:val="vi-VN"/>
        </w:rPr>
        <w:t xml:space="preserve"> Bộ đầu đo gia tốc độ nhạy cao của hãng PCB và dây cáp nối.</w:t>
      </w:r>
    </w:p>
    <w:p w:rsidR="00B14127" w:rsidRPr="00591D7A" w:rsidRDefault="009432C8" w:rsidP="00556B81">
      <w:pPr>
        <w:rPr>
          <w:lang w:val="vi-VN"/>
        </w:rPr>
      </w:pPr>
      <w:r w:rsidRPr="00591D7A">
        <w:rPr>
          <w:lang w:val="vi-VN"/>
        </w:rPr>
        <w:tab/>
      </w:r>
      <w:r w:rsidR="00B14127" w:rsidRPr="00591D7A">
        <w:rPr>
          <w:lang w:val="vi-VN"/>
        </w:rPr>
        <w:t xml:space="preserve">Thử nghiệm động được tiến hành trên nhịp T1 của cầu </w:t>
      </w:r>
      <w:r w:rsidR="00126E64">
        <w:rPr>
          <w:lang w:val="vi-VN"/>
        </w:rPr>
        <w:t>Mẫu Sơn</w:t>
      </w:r>
      <w:r w:rsidR="00B14127" w:rsidRPr="00591D7A">
        <w:rPr>
          <w:lang w:val="vi-VN"/>
        </w:rPr>
        <w:t xml:space="preserve"> (từ phía </w:t>
      </w:r>
      <w:r w:rsidR="00D81322" w:rsidRPr="00D81322">
        <w:rPr>
          <w:lang w:val="vi-VN"/>
        </w:rPr>
        <w:t xml:space="preserve">TP. </w:t>
      </w:r>
      <w:r w:rsidR="00D81322" w:rsidRPr="001909FA">
        <w:rPr>
          <w:lang w:val="vi-VN"/>
        </w:rPr>
        <w:t>Bắc Giang</w:t>
      </w:r>
      <w:r w:rsidR="00B14127" w:rsidRPr="00591D7A">
        <w:rPr>
          <w:lang w:val="vi-VN"/>
        </w:rPr>
        <w:t>). Nguồn tác động kích thích dao động bao gồm các lực ngẫu nhiên từ môi trường (như gió) và tải trọng xe cộ chạy trên cầu.</w:t>
      </w:r>
    </w:p>
    <w:p w:rsidR="00B14127" w:rsidRPr="00591D7A" w:rsidRDefault="009432C8" w:rsidP="00556B81">
      <w:pPr>
        <w:rPr>
          <w:lang w:val="vi-VN"/>
        </w:rPr>
      </w:pPr>
      <w:r w:rsidRPr="00591D7A">
        <w:rPr>
          <w:lang w:val="vi-VN"/>
        </w:rPr>
        <w:tab/>
      </w:r>
      <w:r w:rsidR="00B14127" w:rsidRPr="00591D7A">
        <w:rPr>
          <w:lang w:val="vi-VN"/>
        </w:rPr>
        <w:t>Các điểm đo được bố trí ở trên</w:t>
      </w:r>
      <w:r w:rsidR="00D81322" w:rsidRPr="00D81322">
        <w:rPr>
          <w:lang w:val="vi-VN"/>
        </w:rPr>
        <w:t xml:space="preserve"> bản mặt cầu, </w:t>
      </w:r>
      <w:r w:rsidR="00B14127" w:rsidRPr="00591D7A">
        <w:rPr>
          <w:lang w:val="vi-VN"/>
        </w:rPr>
        <w:t xml:space="preserve">bệ cọc và các cọc. Tại mỗi điểm đo theo các phương dọc và nằm ngang cầu (phương x và y), riêng các điểm trên bệ cọc (từ 1-8) </w:t>
      </w:r>
      <w:r w:rsidR="000F2385" w:rsidRPr="000F2385">
        <w:rPr>
          <w:lang w:val="vi-VN"/>
        </w:rPr>
        <w:t xml:space="preserve">và các điểm trên bản mặt cầu </w:t>
      </w:r>
      <w:r w:rsidR="00B14127" w:rsidRPr="00591D7A">
        <w:rPr>
          <w:lang w:val="vi-VN"/>
        </w:rPr>
        <w:t>bố trí theo phương thẳng đứng. Sơ đồ bố trí điểm đo được thể hiện trong các hình sau.</w:t>
      </w:r>
    </w:p>
    <w:p w:rsidR="00B14127" w:rsidRPr="00591D7A" w:rsidRDefault="00B14127" w:rsidP="00B14127">
      <w:pPr>
        <w:pStyle w:val="Main1st"/>
        <w:jc w:val="center"/>
        <w:rPr>
          <w:lang w:val="vi-VN"/>
        </w:rPr>
      </w:pPr>
    </w:p>
    <w:p w:rsidR="00B14127" w:rsidRPr="00211D1B" w:rsidRDefault="000F2385" w:rsidP="00B14127">
      <w:pPr>
        <w:pStyle w:val="Main"/>
        <w:jc w:val="center"/>
      </w:pPr>
      <w:r w:rsidRPr="00AE05C9">
        <w:rPr>
          <w:noProof/>
          <w:szCs w:val="26"/>
          <w:lang w:eastAsia="ja-JP"/>
        </w:rPr>
        <w:drawing>
          <wp:inline distT="0" distB="0" distL="0" distR="0" wp14:anchorId="038D93D6" wp14:editId="696D36EE">
            <wp:extent cx="5605780" cy="11055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5780" cy="1105535"/>
                    </a:xfrm>
                    <a:prstGeom prst="rect">
                      <a:avLst/>
                    </a:prstGeom>
                    <a:noFill/>
                    <a:ln>
                      <a:noFill/>
                    </a:ln>
                  </pic:spPr>
                </pic:pic>
              </a:graphicData>
            </a:graphic>
          </wp:inline>
        </w:drawing>
      </w:r>
    </w:p>
    <w:p w:rsidR="00B14127" w:rsidRDefault="00B14127" w:rsidP="00B14127">
      <w:pPr>
        <w:pStyle w:val="Caption"/>
        <w:rPr>
          <w:rFonts w:eastAsiaTheme="minorHAnsi"/>
          <w:b/>
          <w:bCs w:val="0"/>
          <w:i w:val="0"/>
          <w:szCs w:val="22"/>
          <w:lang w:val="vi-VN"/>
        </w:rPr>
      </w:pPr>
      <w:r w:rsidRPr="00F868B1">
        <w:rPr>
          <w:rFonts w:eastAsiaTheme="minorHAnsi"/>
        </w:rPr>
        <w:t xml:space="preserve">Hình </w:t>
      </w:r>
      <w:r w:rsidRPr="00F868B1">
        <w:rPr>
          <w:rFonts w:eastAsiaTheme="minorHAnsi"/>
        </w:rPr>
        <w:fldChar w:fldCharType="begin"/>
      </w:r>
      <w:r w:rsidRPr="00F868B1">
        <w:rPr>
          <w:rFonts w:eastAsiaTheme="minorHAnsi"/>
        </w:rPr>
        <w:instrText xml:space="preserve"> SEQ Hình \* ARABIC </w:instrText>
      </w:r>
      <w:r w:rsidRPr="00F868B1">
        <w:rPr>
          <w:rFonts w:eastAsiaTheme="minorHAnsi"/>
        </w:rPr>
        <w:fldChar w:fldCharType="separate"/>
      </w:r>
      <w:r w:rsidR="00811646" w:rsidRPr="00F868B1">
        <w:rPr>
          <w:rFonts w:eastAsiaTheme="minorHAnsi"/>
        </w:rPr>
        <w:t>12</w:t>
      </w:r>
      <w:r w:rsidRPr="00F868B1">
        <w:rPr>
          <w:rFonts w:eastAsiaTheme="minorHAnsi"/>
        </w:rPr>
        <w:fldChar w:fldCharType="end"/>
      </w:r>
      <w:r w:rsidR="009432C8" w:rsidRPr="00F868B1">
        <w:rPr>
          <w:rFonts w:eastAsiaTheme="minorHAnsi"/>
        </w:rPr>
        <w:t>:</w:t>
      </w:r>
      <w:r w:rsidRPr="00B14127">
        <w:rPr>
          <w:rFonts w:eastAsiaTheme="minorHAnsi"/>
          <w:bCs w:val="0"/>
          <w:szCs w:val="22"/>
          <w:lang w:val="vi-VN"/>
        </w:rPr>
        <w:t xml:space="preserve"> Các vị trí bố trí điểm đo theo các phương của cầu</w:t>
      </w:r>
    </w:p>
    <w:p w:rsidR="000F2385" w:rsidRPr="000F2385" w:rsidRDefault="000F2385" w:rsidP="000F2385">
      <w:pPr>
        <w:rPr>
          <w:lang w:val="vi-VN"/>
        </w:rPr>
      </w:pPr>
      <w:r w:rsidRPr="00AE05C9">
        <w:rPr>
          <w:noProof/>
          <w:szCs w:val="26"/>
          <w:lang w:eastAsia="ja-JP"/>
        </w:rPr>
        <w:drawing>
          <wp:inline distT="0" distB="0" distL="0" distR="0" wp14:anchorId="1DE13F86" wp14:editId="654EC335">
            <wp:extent cx="2929890" cy="1437681"/>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4310" cy="1464385"/>
                    </a:xfrm>
                    <a:prstGeom prst="rect">
                      <a:avLst/>
                    </a:prstGeom>
                    <a:noFill/>
                    <a:ln>
                      <a:noFill/>
                    </a:ln>
                  </pic:spPr>
                </pic:pic>
              </a:graphicData>
            </a:graphic>
          </wp:inline>
        </w:drawing>
      </w:r>
      <w:r w:rsidRPr="00AE05C9">
        <w:rPr>
          <w:b/>
          <w:noProof/>
          <w:szCs w:val="26"/>
          <w:lang w:eastAsia="ja-JP"/>
        </w:rPr>
        <w:drawing>
          <wp:inline distT="0" distB="0" distL="0" distR="0" wp14:anchorId="19A3A5B1" wp14:editId="36183E2F">
            <wp:extent cx="2782957" cy="167695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91732" cy="1682241"/>
                    </a:xfrm>
                    <a:prstGeom prst="rect">
                      <a:avLst/>
                    </a:prstGeom>
                    <a:noFill/>
                    <a:ln>
                      <a:noFill/>
                    </a:ln>
                  </pic:spPr>
                </pic:pic>
              </a:graphicData>
            </a:graphic>
          </wp:inline>
        </w:drawing>
      </w:r>
    </w:p>
    <w:p w:rsidR="00B14127" w:rsidRPr="00B14127" w:rsidRDefault="00B14127" w:rsidP="00B14127">
      <w:pPr>
        <w:pStyle w:val="Caption"/>
        <w:rPr>
          <w:rFonts w:eastAsiaTheme="minorHAnsi"/>
          <w:b/>
          <w:bCs w:val="0"/>
          <w:i w:val="0"/>
          <w:szCs w:val="22"/>
          <w:lang w:val="vi-VN"/>
        </w:rPr>
      </w:pPr>
      <w:r w:rsidRPr="00564735">
        <w:rPr>
          <w:rFonts w:eastAsiaTheme="minorHAnsi"/>
          <w:lang w:val="vi-VN"/>
        </w:rPr>
        <w:t xml:space="preserve">Hình </w:t>
      </w:r>
      <w:r w:rsidRPr="00F868B1">
        <w:rPr>
          <w:rFonts w:eastAsiaTheme="minorHAnsi"/>
        </w:rPr>
        <w:fldChar w:fldCharType="begin"/>
      </w:r>
      <w:r w:rsidRPr="00564735">
        <w:rPr>
          <w:rFonts w:eastAsiaTheme="minorHAnsi"/>
          <w:lang w:val="vi-VN"/>
        </w:rPr>
        <w:instrText xml:space="preserve"> SEQ Hình \* ARABIC </w:instrText>
      </w:r>
      <w:r w:rsidRPr="00F868B1">
        <w:rPr>
          <w:rFonts w:eastAsiaTheme="minorHAnsi"/>
        </w:rPr>
        <w:fldChar w:fldCharType="separate"/>
      </w:r>
      <w:r w:rsidR="00811646" w:rsidRPr="00564735">
        <w:rPr>
          <w:rFonts w:eastAsiaTheme="minorHAnsi"/>
          <w:lang w:val="vi-VN"/>
        </w:rPr>
        <w:t>13</w:t>
      </w:r>
      <w:r w:rsidRPr="00F868B1">
        <w:rPr>
          <w:rFonts w:eastAsiaTheme="minorHAnsi"/>
        </w:rPr>
        <w:fldChar w:fldCharType="end"/>
      </w:r>
      <w:r w:rsidR="009432C8" w:rsidRPr="00564735">
        <w:rPr>
          <w:rFonts w:eastAsiaTheme="minorHAnsi"/>
          <w:lang w:val="vi-VN"/>
        </w:rPr>
        <w:t>:</w:t>
      </w:r>
      <w:r w:rsidRPr="00564735">
        <w:rPr>
          <w:rFonts w:eastAsiaTheme="minorHAnsi"/>
          <w:lang w:val="vi-VN"/>
        </w:rPr>
        <w:t xml:space="preserve"> Sơ</w:t>
      </w:r>
      <w:r w:rsidRPr="00B14127">
        <w:rPr>
          <w:rFonts w:eastAsiaTheme="minorHAnsi"/>
          <w:bCs w:val="0"/>
          <w:szCs w:val="22"/>
          <w:lang w:val="vi-VN"/>
        </w:rPr>
        <w:t xml:space="preserve"> đồ thiết lập các đầu đo </w:t>
      </w:r>
    </w:p>
    <w:p w:rsidR="00B14127" w:rsidRDefault="00DC7DF1" w:rsidP="00B14127">
      <w:pPr>
        <w:jc w:val="center"/>
      </w:pPr>
      <w:r w:rsidRPr="00DC7DF1">
        <w:rPr>
          <w:noProof/>
          <w:lang w:eastAsia="ja-JP"/>
        </w:rPr>
        <w:lastRenderedPageBreak/>
        <w:drawing>
          <wp:inline distT="0" distB="0" distL="0" distR="0" wp14:anchorId="5B166478" wp14:editId="05192FCE">
            <wp:extent cx="4299045" cy="3223254"/>
            <wp:effectExtent l="0" t="0" r="6350" b="0"/>
            <wp:docPr id="15" name="Picture 15" descr="F:\09. Cong viec\Dao dong KCPD\04. Cau Mau Son\Anh khao sat\anh khao sat cau mau son\DSCN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09. Cong viec\Dao dong KCPD\04. Cau Mau Son\Anh khao sat\anh khao sat cau mau son\DSCN115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02408" cy="3225775"/>
                    </a:xfrm>
                    <a:prstGeom prst="rect">
                      <a:avLst/>
                    </a:prstGeom>
                    <a:noFill/>
                    <a:ln>
                      <a:noFill/>
                    </a:ln>
                  </pic:spPr>
                </pic:pic>
              </a:graphicData>
            </a:graphic>
          </wp:inline>
        </w:drawing>
      </w:r>
    </w:p>
    <w:p w:rsidR="00DC7DF1" w:rsidRPr="00211D1B" w:rsidRDefault="00DC7DF1" w:rsidP="00B14127">
      <w:pPr>
        <w:jc w:val="center"/>
      </w:pPr>
      <w:r w:rsidRPr="00DC7DF1">
        <w:rPr>
          <w:noProof/>
          <w:lang w:eastAsia="ja-JP"/>
        </w:rPr>
        <w:drawing>
          <wp:inline distT="0" distB="0" distL="0" distR="0" wp14:anchorId="324BAE01" wp14:editId="1C5F30BC">
            <wp:extent cx="1458347" cy="1798857"/>
            <wp:effectExtent l="0" t="0" r="8890" b="0"/>
            <wp:docPr id="17" name="Picture 17" descr="F:\09. Cong viec\Dao dong KCPD\04. Cau Mau Son\Anh khao sat\anh khao sat cau mau son\DSCN11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F:\09. Cong viec\Dao dong KCPD\04. Cau Mau Son\Anh khao sat\anh khao sat cau mau son\DSCN1142.JPG"/>
                    <pic:cNvPicPr preferRelativeResize="0">
                      <a:picLocks noChangeAspect="1" noChangeArrowheads="1"/>
                    </pic:cNvPicPr>
                  </pic:nvPicPr>
                  <pic:blipFill rotWithShape="1">
                    <a:blip r:embed="rId33" cstate="print">
                      <a:extLst>
                        <a:ext uri="{28A0092B-C50C-407E-A947-70E740481C1C}">
                          <a14:useLocalDpi xmlns:a14="http://schemas.microsoft.com/office/drawing/2010/main" val="0"/>
                        </a:ext>
                      </a:extLst>
                    </a:blip>
                    <a:srcRect l="3452" t="7918" r="30703" b="18253"/>
                    <a:stretch/>
                  </pic:blipFill>
                  <pic:spPr bwMode="auto">
                    <a:xfrm>
                      <a:off x="0" y="0"/>
                      <a:ext cx="1461469" cy="1802708"/>
                    </a:xfrm>
                    <a:prstGeom prst="rect">
                      <a:avLst/>
                    </a:prstGeom>
                    <a:noFill/>
                    <a:ln>
                      <a:noFill/>
                    </a:ln>
                    <a:extLst>
                      <a:ext uri="{53640926-AAD7-44D8-BBD7-CCE9431645EC}">
                        <a14:shadowObscured xmlns:a14="http://schemas.microsoft.com/office/drawing/2010/main"/>
                      </a:ext>
                    </a:extLst>
                  </pic:spPr>
                </pic:pic>
              </a:graphicData>
            </a:graphic>
          </wp:inline>
        </w:drawing>
      </w:r>
      <w:r w:rsidR="00863874" w:rsidRPr="00863874">
        <w:rPr>
          <w:noProof/>
          <w:sz w:val="24"/>
          <w:lang w:eastAsia="ja-JP"/>
        </w:rPr>
        <w:drawing>
          <wp:inline distT="0" distB="0" distL="0" distR="0" wp14:anchorId="0ADD6402" wp14:editId="6A524DAE">
            <wp:extent cx="1404000" cy="1800000"/>
            <wp:effectExtent l="0" t="0" r="5715" b="0"/>
            <wp:docPr id="21" name="Picture 21" descr="F:\09. Cong viec\Dao dong KCPD\04. Cau Mau Son\Anh khao sat\anh khao sat cau mau son\DSCN10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F:\09. Cong viec\Dao dong KCPD\04. Cau Mau Son\Anh khao sat\anh khao sat cau mau son\DSCN1028.JPG"/>
                    <pic:cNvPicPr preferRelativeResize="0">
                      <a:picLocks noChangeAspect="1" noChangeArrowheads="1"/>
                    </pic:cNvPicPr>
                  </pic:nvPicPr>
                  <pic:blipFill rotWithShape="1">
                    <a:blip r:embed="rId34" cstate="print">
                      <a:extLst>
                        <a:ext uri="{28A0092B-C50C-407E-A947-70E740481C1C}">
                          <a14:useLocalDpi xmlns:a14="http://schemas.microsoft.com/office/drawing/2010/main" val="0"/>
                        </a:ext>
                      </a:extLst>
                    </a:blip>
                    <a:srcRect l="17673" t="25409" r="45177" b="16569"/>
                    <a:stretch/>
                  </pic:blipFill>
                  <pic:spPr bwMode="auto">
                    <a:xfrm>
                      <a:off x="0" y="0"/>
                      <a:ext cx="1404000" cy="1800000"/>
                    </a:xfrm>
                    <a:prstGeom prst="rect">
                      <a:avLst/>
                    </a:prstGeom>
                    <a:noFill/>
                    <a:ln>
                      <a:noFill/>
                    </a:ln>
                    <a:extLst>
                      <a:ext uri="{53640926-AAD7-44D8-BBD7-CCE9431645EC}">
                        <a14:shadowObscured xmlns:a14="http://schemas.microsoft.com/office/drawing/2010/main"/>
                      </a:ext>
                    </a:extLst>
                  </pic:spPr>
                </pic:pic>
              </a:graphicData>
            </a:graphic>
          </wp:inline>
        </w:drawing>
      </w:r>
      <w:r w:rsidRPr="00DC7DF1">
        <w:rPr>
          <w:noProof/>
          <w:lang w:eastAsia="ja-JP"/>
        </w:rPr>
        <w:drawing>
          <wp:inline distT="0" distB="0" distL="0" distR="0" wp14:anchorId="727B0BD0" wp14:editId="75811136">
            <wp:extent cx="1407380" cy="1799453"/>
            <wp:effectExtent l="0" t="0" r="2540" b="0"/>
            <wp:docPr id="19" name="Picture 19" descr="F:\09. Cong viec\Dao dong KCPD\04. Cau Mau Son\Anh khao sat\anh khao sat cau mau son\DSCN116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F:\09. Cong viec\Dao dong KCPD\04. Cau Mau Son\Anh khao sat\anh khao sat cau mau son\DSCN1161.JPG"/>
                    <pic:cNvPicPr preferRelativeResize="0">
                      <a:picLocks noChangeAspect="1" noChangeArrowheads="1"/>
                    </pic:cNvPicPr>
                  </pic:nvPicPr>
                  <pic:blipFill rotWithShape="1">
                    <a:blip r:embed="rId35" cstate="print">
                      <a:extLst>
                        <a:ext uri="{28A0092B-C50C-407E-A947-70E740481C1C}">
                          <a14:useLocalDpi xmlns:a14="http://schemas.microsoft.com/office/drawing/2010/main" val="0"/>
                        </a:ext>
                      </a:extLst>
                    </a:blip>
                    <a:srcRect l="27475" t="15282" r="11226" b="11246"/>
                    <a:stretch/>
                  </pic:blipFill>
                  <pic:spPr bwMode="auto">
                    <a:xfrm>
                      <a:off x="0" y="0"/>
                      <a:ext cx="1409988" cy="1802787"/>
                    </a:xfrm>
                    <a:prstGeom prst="rect">
                      <a:avLst/>
                    </a:prstGeom>
                    <a:noFill/>
                    <a:ln>
                      <a:noFill/>
                    </a:ln>
                    <a:extLst>
                      <a:ext uri="{53640926-AAD7-44D8-BBD7-CCE9431645EC}">
                        <a14:shadowObscured xmlns:a14="http://schemas.microsoft.com/office/drawing/2010/main"/>
                      </a:ext>
                    </a:extLst>
                  </pic:spPr>
                </pic:pic>
              </a:graphicData>
            </a:graphic>
          </wp:inline>
        </w:drawing>
      </w:r>
      <w:r w:rsidRPr="00DC7DF1">
        <w:rPr>
          <w:noProof/>
          <w:lang w:eastAsia="ja-JP"/>
        </w:rPr>
        <w:drawing>
          <wp:inline distT="0" distB="0" distL="0" distR="0" wp14:anchorId="737E3F1F" wp14:editId="4D4887DD">
            <wp:extent cx="1415332" cy="1799453"/>
            <wp:effectExtent l="0" t="0" r="0" b="0"/>
            <wp:docPr id="20" name="Picture 20" descr="F:\09. Cong viec\Dao dong KCPD\04. Cau Mau Son\Anh khao sat\anh khao sat cau mau son\DSCN11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F:\09. Cong viec\Dao dong KCPD\04. Cau Mau Son\Anh khao sat\anh khao sat cau mau son\DSCN1119.JPG"/>
                    <pic:cNvPicPr preferRelativeResize="0">
                      <a:picLocks noChangeAspect="1" noChangeArrowheads="1"/>
                    </pic:cNvPicPr>
                  </pic:nvPicPr>
                  <pic:blipFill rotWithShape="1">
                    <a:blip r:embed="rId36" cstate="print">
                      <a:extLst>
                        <a:ext uri="{28A0092B-C50C-407E-A947-70E740481C1C}">
                          <a14:useLocalDpi xmlns:a14="http://schemas.microsoft.com/office/drawing/2010/main" val="0"/>
                        </a:ext>
                      </a:extLst>
                    </a:blip>
                    <a:srcRect l="19193" t="19519" r="26529" b="26349"/>
                    <a:stretch/>
                  </pic:blipFill>
                  <pic:spPr bwMode="auto">
                    <a:xfrm>
                      <a:off x="0" y="0"/>
                      <a:ext cx="1417239" cy="1801877"/>
                    </a:xfrm>
                    <a:prstGeom prst="rect">
                      <a:avLst/>
                    </a:prstGeom>
                    <a:noFill/>
                    <a:ln>
                      <a:noFill/>
                    </a:ln>
                    <a:extLst>
                      <a:ext uri="{53640926-AAD7-44D8-BBD7-CCE9431645EC}">
                        <a14:shadowObscured xmlns:a14="http://schemas.microsoft.com/office/drawing/2010/main"/>
                      </a:ext>
                    </a:extLst>
                  </pic:spPr>
                </pic:pic>
              </a:graphicData>
            </a:graphic>
          </wp:inline>
        </w:drawing>
      </w:r>
    </w:p>
    <w:p w:rsidR="00B14127" w:rsidRPr="00B14127" w:rsidRDefault="00B14127" w:rsidP="00B14127">
      <w:pPr>
        <w:pStyle w:val="Caption"/>
        <w:rPr>
          <w:rFonts w:eastAsiaTheme="minorHAnsi"/>
          <w:b/>
          <w:bCs w:val="0"/>
          <w:i w:val="0"/>
          <w:szCs w:val="22"/>
          <w:lang w:val="vi-VN"/>
        </w:rPr>
      </w:pPr>
      <w:r w:rsidRPr="00F868B1">
        <w:rPr>
          <w:rFonts w:eastAsiaTheme="minorHAnsi"/>
        </w:rPr>
        <w:t xml:space="preserve">Hình </w:t>
      </w:r>
      <w:r w:rsidRPr="00F868B1">
        <w:rPr>
          <w:rFonts w:eastAsiaTheme="minorHAnsi"/>
        </w:rPr>
        <w:fldChar w:fldCharType="begin"/>
      </w:r>
      <w:r w:rsidRPr="00F868B1">
        <w:rPr>
          <w:rFonts w:eastAsiaTheme="minorHAnsi"/>
        </w:rPr>
        <w:instrText xml:space="preserve"> SEQ Hình \* ARABIC </w:instrText>
      </w:r>
      <w:r w:rsidRPr="00F868B1">
        <w:rPr>
          <w:rFonts w:eastAsiaTheme="minorHAnsi"/>
        </w:rPr>
        <w:fldChar w:fldCharType="separate"/>
      </w:r>
      <w:r w:rsidR="00811646" w:rsidRPr="00F868B1">
        <w:rPr>
          <w:rFonts w:eastAsiaTheme="minorHAnsi"/>
        </w:rPr>
        <w:t>14</w:t>
      </w:r>
      <w:r w:rsidRPr="00F868B1">
        <w:rPr>
          <w:rFonts w:eastAsiaTheme="minorHAnsi"/>
        </w:rPr>
        <w:fldChar w:fldCharType="end"/>
      </w:r>
      <w:r w:rsidR="009432C8" w:rsidRPr="00F868B1">
        <w:rPr>
          <w:rFonts w:eastAsiaTheme="minorHAnsi"/>
        </w:rPr>
        <w:t>:</w:t>
      </w:r>
      <w:r w:rsidRPr="00B14127">
        <w:rPr>
          <w:rFonts w:eastAsiaTheme="minorHAnsi"/>
          <w:bCs w:val="0"/>
          <w:szCs w:val="22"/>
          <w:lang w:val="vi-VN"/>
        </w:rPr>
        <w:t xml:space="preserve"> Một số hình ảnh bố trí điểm đo trên cầu</w:t>
      </w:r>
    </w:p>
    <w:p w:rsidR="00B14127" w:rsidRPr="00211D1B" w:rsidRDefault="00B14127" w:rsidP="00B14127">
      <w:pPr>
        <w:jc w:val="center"/>
      </w:pPr>
      <w:r w:rsidRPr="00211D1B">
        <w:rPr>
          <w:noProof/>
          <w:lang w:eastAsia="ja-JP"/>
        </w:rPr>
        <w:drawing>
          <wp:inline distT="0" distB="0" distL="0" distR="0" wp14:anchorId="72911002" wp14:editId="42201E0E">
            <wp:extent cx="4443166" cy="2858770"/>
            <wp:effectExtent l="19050" t="19050" r="14605" b="1778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47387" cy="2861486"/>
                    </a:xfrm>
                    <a:prstGeom prst="rect">
                      <a:avLst/>
                    </a:prstGeom>
                    <a:ln>
                      <a:solidFill>
                        <a:schemeClr val="tx1"/>
                      </a:solidFill>
                    </a:ln>
                  </pic:spPr>
                </pic:pic>
              </a:graphicData>
            </a:graphic>
          </wp:inline>
        </w:drawing>
      </w:r>
    </w:p>
    <w:p w:rsidR="00B14127" w:rsidRPr="00B14127" w:rsidRDefault="00B14127" w:rsidP="00B14127">
      <w:pPr>
        <w:pStyle w:val="Caption"/>
        <w:rPr>
          <w:rFonts w:eastAsiaTheme="minorHAnsi"/>
          <w:b/>
          <w:bCs w:val="0"/>
          <w:i w:val="0"/>
          <w:szCs w:val="22"/>
          <w:lang w:val="vi-VN"/>
        </w:rPr>
      </w:pPr>
      <w:r w:rsidRPr="00F868B1">
        <w:rPr>
          <w:rFonts w:eastAsiaTheme="minorHAnsi"/>
        </w:rPr>
        <w:t xml:space="preserve">Hình </w:t>
      </w:r>
      <w:r w:rsidRPr="00F868B1">
        <w:rPr>
          <w:rFonts w:eastAsiaTheme="minorHAnsi"/>
        </w:rPr>
        <w:fldChar w:fldCharType="begin"/>
      </w:r>
      <w:r w:rsidRPr="00F868B1">
        <w:rPr>
          <w:rFonts w:eastAsiaTheme="minorHAnsi"/>
        </w:rPr>
        <w:instrText xml:space="preserve"> SEQ Hình \* ARABIC </w:instrText>
      </w:r>
      <w:r w:rsidRPr="00F868B1">
        <w:rPr>
          <w:rFonts w:eastAsiaTheme="minorHAnsi"/>
        </w:rPr>
        <w:fldChar w:fldCharType="separate"/>
      </w:r>
      <w:r w:rsidR="00811646" w:rsidRPr="00F868B1">
        <w:rPr>
          <w:rFonts w:eastAsiaTheme="minorHAnsi"/>
        </w:rPr>
        <w:t>15</w:t>
      </w:r>
      <w:r w:rsidRPr="00F868B1">
        <w:rPr>
          <w:rFonts w:eastAsiaTheme="minorHAnsi"/>
        </w:rPr>
        <w:fldChar w:fldCharType="end"/>
      </w:r>
      <w:r w:rsidR="009432C8" w:rsidRPr="00F868B1">
        <w:rPr>
          <w:rFonts w:eastAsiaTheme="minorHAnsi"/>
        </w:rPr>
        <w:t>:</w:t>
      </w:r>
      <w:r w:rsidRPr="00F868B1">
        <w:rPr>
          <w:rFonts w:eastAsiaTheme="minorHAnsi"/>
        </w:rPr>
        <w:t xml:space="preserve"> Dữ</w:t>
      </w:r>
      <w:r w:rsidRPr="00B14127">
        <w:rPr>
          <w:rFonts w:eastAsiaTheme="minorHAnsi"/>
          <w:bCs w:val="0"/>
          <w:szCs w:val="22"/>
          <w:lang w:val="vi-VN"/>
        </w:rPr>
        <w:t xml:space="preserve"> liệu đo tại hiện trường</w:t>
      </w:r>
    </w:p>
    <w:p w:rsidR="00B14127" w:rsidRPr="00591D7A" w:rsidRDefault="00811646" w:rsidP="00811646">
      <w:pPr>
        <w:tabs>
          <w:tab w:val="left" w:pos="426"/>
        </w:tabs>
        <w:rPr>
          <w:rFonts w:eastAsia="Times New Roman" w:cs="Times New Roman"/>
          <w:b/>
          <w:lang w:val="vi-VN"/>
        </w:rPr>
      </w:pPr>
      <w:r w:rsidRPr="00591D7A">
        <w:rPr>
          <w:rFonts w:eastAsia="Times New Roman" w:cs="Times New Roman"/>
          <w:b/>
          <w:lang w:val="vi-VN"/>
        </w:rPr>
        <w:lastRenderedPageBreak/>
        <w:t xml:space="preserve">3.4. </w:t>
      </w:r>
      <w:r w:rsidR="00B14127" w:rsidRPr="00591D7A">
        <w:rPr>
          <w:rFonts w:eastAsia="Times New Roman" w:cs="Times New Roman"/>
          <w:b/>
          <w:lang w:val="vi-VN"/>
        </w:rPr>
        <w:t>Phân tích và xử lý số liệu và nhận dạng dao động</w:t>
      </w:r>
    </w:p>
    <w:p w:rsidR="00B14127" w:rsidRPr="00B14127" w:rsidRDefault="009432C8" w:rsidP="00556B81">
      <w:r w:rsidRPr="00591D7A">
        <w:rPr>
          <w:lang w:val="vi-VN"/>
        </w:rPr>
        <w:tab/>
      </w:r>
      <w:r w:rsidR="00B14127" w:rsidRPr="00591D7A">
        <w:rPr>
          <w:lang w:val="vi-VN"/>
        </w:rPr>
        <w:t xml:space="preserve">Sau khi dữ liệu đã được tiền xử lý, mô hình kết cấu sẽ được nhận dạng hệ thống sử dụng công cụ bằng thuật toán ngẫu nhiên trên miền thời gian. </w:t>
      </w:r>
      <w:r w:rsidR="00B14127" w:rsidRPr="002536B1">
        <w:rPr>
          <w:i/>
        </w:rPr>
        <w:fldChar w:fldCharType="begin"/>
      </w:r>
      <w:r w:rsidR="00B14127" w:rsidRPr="002536B1">
        <w:rPr>
          <w:i/>
          <w:lang w:val="vi-VN"/>
        </w:rPr>
        <w:instrText xml:space="preserve"> REF _Ref467731028 \h  \* MERGEFORMAT </w:instrText>
      </w:r>
      <w:r w:rsidR="00B14127" w:rsidRPr="002536B1">
        <w:rPr>
          <w:i/>
        </w:rPr>
      </w:r>
      <w:r w:rsidR="00B14127" w:rsidRPr="002536B1">
        <w:rPr>
          <w:i/>
        </w:rPr>
        <w:fldChar w:fldCharType="separate"/>
      </w:r>
      <w:r w:rsidR="00B47B8D" w:rsidRPr="002536B1">
        <w:rPr>
          <w:i/>
        </w:rPr>
        <w:t>Hình 16</w:t>
      </w:r>
      <w:r w:rsidR="00B14127" w:rsidRPr="002536B1">
        <w:rPr>
          <w:i/>
        </w:rPr>
        <w:fldChar w:fldCharType="end"/>
      </w:r>
      <w:r w:rsidR="00B14127" w:rsidRPr="00B14127">
        <w:t xml:space="preserve"> thể hiện biểu đồ ổn định phân tích từ dữ liệu đo được. Mật độ phổ năng lượng (PSD) của các tín hiệu được chồng lên trong biểu đồ. Biểu đồ thể hiện rất rõ các đỉnh ổn định, trong đó các đỉnh xuất hiện trên các đường thẳng đứng là các ứng viên để xác định các mode trong bước phân tích dạng dao động sau đây. </w:t>
      </w:r>
      <w:r w:rsidR="00A5646F" w:rsidRPr="00A5646F">
        <w:t>Có thể nhìn thấy rõ các đỉnh ổn định xuất hiện một cách có hệ thống trong các khoảng tần số nhỏ, ví dụ từ 8 đến 17 Hz.</w:t>
      </w:r>
    </w:p>
    <w:p w:rsidR="00B14127" w:rsidRPr="00211D1B" w:rsidRDefault="00B14127" w:rsidP="00B14127">
      <w:pPr>
        <w:pStyle w:val="Caption"/>
        <w:rPr>
          <w:sz w:val="24"/>
          <w:szCs w:val="24"/>
        </w:rPr>
      </w:pPr>
      <w:r w:rsidRPr="00211D1B">
        <w:rPr>
          <w:noProof/>
          <w:lang w:eastAsia="ja-JP"/>
        </w:rPr>
        <w:drawing>
          <wp:inline distT="0" distB="0" distL="0" distR="0" wp14:anchorId="652DC657" wp14:editId="281EEDD8">
            <wp:extent cx="2343809" cy="16383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399927" cy="1677526"/>
                    </a:xfrm>
                    <a:prstGeom prst="rect">
                      <a:avLst/>
                    </a:prstGeom>
                  </pic:spPr>
                </pic:pic>
              </a:graphicData>
            </a:graphic>
          </wp:inline>
        </w:drawing>
      </w:r>
      <w:r w:rsidRPr="00211D1B">
        <w:rPr>
          <w:sz w:val="24"/>
          <w:szCs w:val="24"/>
        </w:rPr>
        <w:t xml:space="preserve"> </w:t>
      </w:r>
    </w:p>
    <w:p w:rsidR="00B14127" w:rsidRPr="00B14127" w:rsidRDefault="00B14127" w:rsidP="00B14127">
      <w:pPr>
        <w:pStyle w:val="Caption"/>
        <w:rPr>
          <w:rFonts w:eastAsiaTheme="minorHAnsi"/>
          <w:b/>
          <w:bCs w:val="0"/>
          <w:i w:val="0"/>
          <w:szCs w:val="22"/>
          <w:lang w:val="vi-VN"/>
        </w:rPr>
      </w:pPr>
      <w:bookmarkStart w:id="6" w:name="_Ref467731028"/>
      <w:r w:rsidRPr="002536B1">
        <w:rPr>
          <w:rFonts w:eastAsiaTheme="minorHAnsi"/>
        </w:rPr>
        <w:t xml:space="preserve">Hình </w:t>
      </w:r>
      <w:r w:rsidRPr="002536B1">
        <w:rPr>
          <w:rFonts w:eastAsiaTheme="minorHAnsi"/>
        </w:rPr>
        <w:fldChar w:fldCharType="begin"/>
      </w:r>
      <w:r w:rsidRPr="002536B1">
        <w:rPr>
          <w:rFonts w:eastAsiaTheme="minorHAnsi"/>
        </w:rPr>
        <w:instrText xml:space="preserve"> SEQ Hình \* ARABIC </w:instrText>
      </w:r>
      <w:r w:rsidRPr="002536B1">
        <w:rPr>
          <w:rFonts w:eastAsiaTheme="minorHAnsi"/>
        </w:rPr>
        <w:fldChar w:fldCharType="separate"/>
      </w:r>
      <w:r w:rsidR="00811646" w:rsidRPr="002536B1">
        <w:rPr>
          <w:rFonts w:eastAsiaTheme="minorHAnsi"/>
        </w:rPr>
        <w:t>16</w:t>
      </w:r>
      <w:r w:rsidRPr="002536B1">
        <w:rPr>
          <w:rFonts w:eastAsiaTheme="minorHAnsi"/>
        </w:rPr>
        <w:fldChar w:fldCharType="end"/>
      </w:r>
      <w:bookmarkEnd w:id="6"/>
      <w:r w:rsidR="009432C8" w:rsidRPr="002536B1">
        <w:rPr>
          <w:rFonts w:eastAsiaTheme="minorHAnsi"/>
        </w:rPr>
        <w:t>:</w:t>
      </w:r>
      <w:r w:rsidRPr="00B14127">
        <w:rPr>
          <w:rFonts w:eastAsiaTheme="minorHAnsi"/>
          <w:bCs w:val="0"/>
          <w:szCs w:val="22"/>
          <w:lang w:val="vi-VN"/>
        </w:rPr>
        <w:t xml:space="preserve"> Biểu đồ ổn định và phổ năng lượng tần số.</w:t>
      </w:r>
    </w:p>
    <w:p w:rsidR="00B14127" w:rsidRPr="00556B81" w:rsidRDefault="00B14127" w:rsidP="00556B81">
      <w:pPr>
        <w:pStyle w:val="Main"/>
        <w:rPr>
          <w:b/>
          <w:lang w:val="vi-VN"/>
        </w:rPr>
      </w:pPr>
      <w:r w:rsidRPr="00556B81">
        <w:rPr>
          <w:b/>
          <w:lang w:val="vi-VN"/>
        </w:rPr>
        <w:t xml:space="preserve">Phân tích dạng dao </w:t>
      </w:r>
      <w:r w:rsidRPr="008B64D6">
        <w:rPr>
          <w:b/>
          <w:lang w:val="vi-VN"/>
        </w:rPr>
        <w:t>động</w:t>
      </w:r>
    </w:p>
    <w:p w:rsidR="00A5646F" w:rsidRPr="00A5646F" w:rsidRDefault="00A5646F" w:rsidP="00556B81">
      <w:pPr>
        <w:rPr>
          <w:lang w:val="vi-VN"/>
        </w:rPr>
      </w:pPr>
      <w:r w:rsidRPr="00A5646F">
        <w:rPr>
          <w:lang w:val="vi-VN"/>
        </w:rPr>
        <w:t xml:space="preserve">Bảy mode dao động đầu tiên được nhận dạng trong dải tần số từ 8 Hz đến 17 Hz. </w:t>
      </w:r>
      <w:r w:rsidR="00A634A6" w:rsidRPr="000128F7">
        <w:rPr>
          <w:i/>
          <w:lang w:val="vi-VN"/>
        </w:rPr>
        <w:fldChar w:fldCharType="begin"/>
      </w:r>
      <w:r w:rsidR="00A634A6" w:rsidRPr="000128F7">
        <w:rPr>
          <w:i/>
          <w:lang w:val="vi-VN"/>
        </w:rPr>
        <w:instrText xml:space="preserve"> REF _Ref476210396 \h </w:instrText>
      </w:r>
      <w:r w:rsidR="00A634A6" w:rsidRPr="000128F7">
        <w:rPr>
          <w:i/>
          <w:lang w:val="vi-VN"/>
        </w:rPr>
      </w:r>
      <w:r w:rsidR="000128F7">
        <w:rPr>
          <w:i/>
          <w:lang w:val="vi-VN"/>
        </w:rPr>
        <w:instrText xml:space="preserve"> \* MERGEFORMAT </w:instrText>
      </w:r>
      <w:r w:rsidR="00A634A6" w:rsidRPr="000128F7">
        <w:rPr>
          <w:i/>
          <w:lang w:val="vi-VN"/>
        </w:rPr>
        <w:fldChar w:fldCharType="separate"/>
      </w:r>
      <w:r w:rsidR="00A634A6" w:rsidRPr="000128F7">
        <w:rPr>
          <w:i/>
          <w:lang w:val="vi-VN"/>
        </w:rPr>
        <w:t xml:space="preserve">Bảng </w:t>
      </w:r>
      <w:r w:rsidR="00A634A6" w:rsidRPr="000128F7">
        <w:rPr>
          <w:i/>
          <w:noProof/>
          <w:lang w:val="vi-VN"/>
        </w:rPr>
        <w:t>1</w:t>
      </w:r>
      <w:r w:rsidR="00A634A6" w:rsidRPr="000128F7">
        <w:rPr>
          <w:i/>
          <w:lang w:val="vi-VN"/>
        </w:rPr>
        <w:fldChar w:fldCharType="end"/>
      </w:r>
      <w:r w:rsidR="00A634A6" w:rsidRPr="00A634A6">
        <w:rPr>
          <w:lang w:val="vi-VN"/>
        </w:rPr>
        <w:t xml:space="preserve"> và </w:t>
      </w:r>
      <w:r w:rsidR="00A634A6" w:rsidRPr="000128F7">
        <w:rPr>
          <w:i/>
          <w:lang w:val="vi-VN"/>
        </w:rPr>
        <w:fldChar w:fldCharType="begin"/>
      </w:r>
      <w:r w:rsidR="00A634A6" w:rsidRPr="000128F7">
        <w:rPr>
          <w:i/>
          <w:lang w:val="vi-VN"/>
        </w:rPr>
        <w:instrText xml:space="preserve"> REF _Ref476210432 \h </w:instrText>
      </w:r>
      <w:r w:rsidR="00A634A6" w:rsidRPr="000128F7">
        <w:rPr>
          <w:i/>
          <w:lang w:val="vi-VN"/>
        </w:rPr>
      </w:r>
      <w:r w:rsidR="000128F7">
        <w:rPr>
          <w:i/>
          <w:lang w:val="vi-VN"/>
        </w:rPr>
        <w:instrText xml:space="preserve"> \* MERGEFORMAT </w:instrText>
      </w:r>
      <w:r w:rsidR="00A634A6" w:rsidRPr="000128F7">
        <w:rPr>
          <w:i/>
          <w:lang w:val="vi-VN"/>
        </w:rPr>
        <w:fldChar w:fldCharType="separate"/>
      </w:r>
      <w:r w:rsidR="00A634A6" w:rsidRPr="000128F7">
        <w:rPr>
          <w:i/>
          <w:lang w:val="vi-VN"/>
        </w:rPr>
        <w:t xml:space="preserve">Bảng </w:t>
      </w:r>
      <w:r w:rsidR="00A634A6" w:rsidRPr="000128F7">
        <w:rPr>
          <w:i/>
          <w:noProof/>
          <w:lang w:val="vi-VN"/>
        </w:rPr>
        <w:t>2</w:t>
      </w:r>
      <w:r w:rsidR="00A634A6" w:rsidRPr="000128F7">
        <w:rPr>
          <w:i/>
          <w:lang w:val="vi-VN"/>
        </w:rPr>
        <w:fldChar w:fldCharType="end"/>
      </w:r>
      <w:r w:rsidR="00A634A6" w:rsidRPr="00A634A6">
        <w:rPr>
          <w:lang w:val="vi-VN"/>
        </w:rPr>
        <w:t xml:space="preserve"> </w:t>
      </w:r>
      <w:r w:rsidRPr="00A5646F">
        <w:rPr>
          <w:lang w:val="vi-VN"/>
        </w:rPr>
        <w:t>liệt kê các thông số dao động được nhận dạng của phần bản mặt cầu và phần cọc cầu Mẫu Sơn. Trong đó, độ đồng nhất pha của mode dao động tương ứng (MPC) biểu thị tính thực tế của một mode, có giá trị trong đoạn [0;1], nếu giá trị gần bằng 1 thì mode đó là mode thực tế. Góc pha trung bình của mode dao động tương ứng (MP) có giá trị trong đoạn [0;90°], nếu giá trị gần bằng 0° thì mode đó là mode thực tế. Độ lệch pha trung bình của mode dao động tương ứng (MPD) là độ lệch chuẩn của giá trị MP. Như được thể hiện trong bảng, chất lượng nhận dạng các mode dao động khá tốt. Các mode hầu hết là mode thực với hệ số cản thấp, giá trị MPC cao, giá trị pha trung bình thấp và độ lệch giá trị pha trung bình thấp.</w:t>
      </w:r>
    </w:p>
    <w:p w:rsidR="00B14127" w:rsidRPr="00591D7A" w:rsidRDefault="00270FA1" w:rsidP="00270FA1">
      <w:pPr>
        <w:pStyle w:val="Caption"/>
        <w:rPr>
          <w:i w:val="0"/>
          <w:sz w:val="24"/>
          <w:szCs w:val="24"/>
          <w:lang w:val="vi-VN"/>
        </w:rPr>
      </w:pPr>
      <w:bookmarkStart w:id="7" w:name="_Ref476210396"/>
      <w:r w:rsidRPr="00270FA1">
        <w:rPr>
          <w:lang w:val="vi-VN"/>
        </w:rPr>
        <w:t xml:space="preserve">Bảng </w:t>
      </w:r>
      <w:r>
        <w:fldChar w:fldCharType="begin"/>
      </w:r>
      <w:r w:rsidRPr="00270FA1">
        <w:rPr>
          <w:lang w:val="vi-VN"/>
        </w:rPr>
        <w:instrText xml:space="preserve"> SEQ Bảng \* ARABIC </w:instrText>
      </w:r>
      <w:r>
        <w:fldChar w:fldCharType="separate"/>
      </w:r>
      <w:r>
        <w:rPr>
          <w:noProof/>
          <w:lang w:val="vi-VN"/>
        </w:rPr>
        <w:t>1</w:t>
      </w:r>
      <w:r>
        <w:fldChar w:fldCharType="end"/>
      </w:r>
      <w:bookmarkEnd w:id="7"/>
      <w:r w:rsidR="009432C8" w:rsidRPr="00591D7A">
        <w:rPr>
          <w:rFonts w:eastAsiaTheme="minorHAnsi"/>
          <w:bCs w:val="0"/>
          <w:color w:val="0000CC"/>
          <w:szCs w:val="22"/>
          <w:lang w:val="vi-VN"/>
        </w:rPr>
        <w:t>:</w:t>
      </w:r>
      <w:r w:rsidR="00B14127" w:rsidRPr="00591D7A">
        <w:rPr>
          <w:sz w:val="24"/>
          <w:szCs w:val="24"/>
          <w:lang w:val="vi-VN"/>
        </w:rPr>
        <w:t xml:space="preserve"> </w:t>
      </w:r>
      <w:r w:rsidR="00A5646F" w:rsidRPr="00A5646F">
        <w:rPr>
          <w:rFonts w:eastAsiaTheme="minorHAnsi"/>
          <w:bCs w:val="0"/>
          <w:szCs w:val="22"/>
          <w:lang w:val="vi-VN"/>
        </w:rPr>
        <w:t>Các mode dao động thực đo đầu tiên ở bản mặt cầu Mẫu Sơn</w:t>
      </w:r>
    </w:p>
    <w:tbl>
      <w:tblPr>
        <w:tblW w:w="758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824"/>
        <w:gridCol w:w="859"/>
        <w:gridCol w:w="841"/>
        <w:gridCol w:w="841"/>
        <w:gridCol w:w="841"/>
        <w:gridCol w:w="841"/>
        <w:gridCol w:w="841"/>
        <w:gridCol w:w="1701"/>
      </w:tblGrid>
      <w:tr w:rsidR="00B4585D" w:rsidRPr="00FD45EC" w:rsidTr="00781614">
        <w:trPr>
          <w:trHeight w:val="483"/>
          <w:jc w:val="center"/>
        </w:trPr>
        <w:tc>
          <w:tcPr>
            <w:tcW w:w="824" w:type="dxa"/>
            <w:vMerge w:val="restart"/>
            <w:shd w:val="clear" w:color="auto" w:fill="auto"/>
            <w:vAlign w:val="center"/>
            <w:hideMark/>
          </w:tcPr>
          <w:p w:rsidR="00A5646F" w:rsidRPr="00FD45EC" w:rsidRDefault="00A5646F" w:rsidP="00FD45EC">
            <w:pPr>
              <w:pStyle w:val="Main1st"/>
              <w:jc w:val="center"/>
              <w:rPr>
                <w:b/>
                <w:sz w:val="22"/>
                <w:szCs w:val="22"/>
                <w:lang w:eastAsia="ja-JP"/>
              </w:rPr>
            </w:pPr>
            <w:r w:rsidRPr="00FD45EC">
              <w:rPr>
                <w:b/>
                <w:sz w:val="22"/>
                <w:szCs w:val="22"/>
                <w:lang w:eastAsia="ja-JP"/>
              </w:rPr>
              <w:t>Mode No.</w:t>
            </w:r>
          </w:p>
        </w:tc>
        <w:tc>
          <w:tcPr>
            <w:tcW w:w="859" w:type="dxa"/>
            <w:vMerge w:val="restart"/>
            <w:shd w:val="clear" w:color="auto" w:fill="auto"/>
            <w:vAlign w:val="center"/>
            <w:hideMark/>
          </w:tcPr>
          <w:p w:rsidR="00A5646F" w:rsidRPr="00FD45EC" w:rsidRDefault="00A5646F" w:rsidP="00FD45EC">
            <w:pPr>
              <w:pStyle w:val="Main1st"/>
              <w:jc w:val="center"/>
              <w:rPr>
                <w:b/>
                <w:sz w:val="22"/>
                <w:szCs w:val="22"/>
                <w:lang w:eastAsia="ja-JP"/>
              </w:rPr>
            </w:pPr>
            <w:r w:rsidRPr="00FD45EC">
              <w:rPr>
                <w:b/>
                <w:sz w:val="22"/>
                <w:szCs w:val="22"/>
                <w:lang w:eastAsia="ja-JP"/>
              </w:rPr>
              <w:t>Tần số f (Hz)</w:t>
            </w:r>
          </w:p>
        </w:tc>
        <w:tc>
          <w:tcPr>
            <w:tcW w:w="841" w:type="dxa"/>
            <w:vMerge w:val="restart"/>
            <w:shd w:val="clear" w:color="auto" w:fill="auto"/>
            <w:vAlign w:val="center"/>
            <w:hideMark/>
          </w:tcPr>
          <w:p w:rsidR="00A5646F" w:rsidRPr="00FD45EC" w:rsidRDefault="00A5646F" w:rsidP="00FD45EC">
            <w:pPr>
              <w:pStyle w:val="Main1st"/>
              <w:jc w:val="center"/>
              <w:rPr>
                <w:b/>
                <w:sz w:val="22"/>
                <w:szCs w:val="22"/>
                <w:lang w:eastAsia="ja-JP"/>
              </w:rPr>
            </w:pPr>
            <w:r w:rsidRPr="00FD45EC">
              <w:rPr>
                <w:b/>
                <w:sz w:val="22"/>
                <w:szCs w:val="22"/>
                <w:lang w:eastAsia="ja-JP"/>
              </w:rPr>
              <w:t>Chu kỳ T(s)</w:t>
            </w:r>
          </w:p>
        </w:tc>
        <w:tc>
          <w:tcPr>
            <w:tcW w:w="841" w:type="dxa"/>
            <w:vMerge w:val="restart"/>
            <w:shd w:val="clear" w:color="auto" w:fill="auto"/>
            <w:vAlign w:val="center"/>
            <w:hideMark/>
          </w:tcPr>
          <w:p w:rsidR="00A5646F" w:rsidRPr="00FD45EC" w:rsidRDefault="00A5646F" w:rsidP="00FD45EC">
            <w:pPr>
              <w:pStyle w:val="Main1st"/>
              <w:jc w:val="center"/>
              <w:rPr>
                <w:b/>
                <w:sz w:val="22"/>
                <w:szCs w:val="22"/>
                <w:lang w:eastAsia="ja-JP"/>
              </w:rPr>
            </w:pPr>
            <w:r w:rsidRPr="00FD45EC">
              <w:rPr>
                <w:b/>
                <w:sz w:val="22"/>
                <w:szCs w:val="22"/>
                <w:lang w:eastAsia="ja-JP"/>
              </w:rPr>
              <w:t>Hệ số cản ξ (%)</w:t>
            </w:r>
          </w:p>
        </w:tc>
        <w:tc>
          <w:tcPr>
            <w:tcW w:w="841" w:type="dxa"/>
            <w:vMerge w:val="restart"/>
            <w:shd w:val="clear" w:color="auto" w:fill="auto"/>
            <w:vAlign w:val="center"/>
            <w:hideMark/>
          </w:tcPr>
          <w:p w:rsidR="00A5646F" w:rsidRPr="00FD45EC" w:rsidRDefault="00A5646F" w:rsidP="00FD45EC">
            <w:pPr>
              <w:pStyle w:val="Main1st"/>
              <w:jc w:val="center"/>
              <w:rPr>
                <w:b/>
                <w:sz w:val="22"/>
                <w:szCs w:val="22"/>
                <w:lang w:eastAsia="ja-JP"/>
              </w:rPr>
            </w:pPr>
            <w:r w:rsidRPr="00FD45EC">
              <w:rPr>
                <w:b/>
                <w:sz w:val="22"/>
                <w:szCs w:val="22"/>
                <w:lang w:eastAsia="ja-JP"/>
              </w:rPr>
              <w:t>MPC      (-)</w:t>
            </w:r>
          </w:p>
        </w:tc>
        <w:tc>
          <w:tcPr>
            <w:tcW w:w="841" w:type="dxa"/>
            <w:vMerge w:val="restart"/>
            <w:shd w:val="clear" w:color="auto" w:fill="auto"/>
            <w:vAlign w:val="center"/>
            <w:hideMark/>
          </w:tcPr>
          <w:p w:rsidR="00A5646F" w:rsidRPr="00FD45EC" w:rsidRDefault="00A5646F" w:rsidP="00FD45EC">
            <w:pPr>
              <w:pStyle w:val="Main1st"/>
              <w:jc w:val="center"/>
              <w:rPr>
                <w:b/>
                <w:sz w:val="22"/>
                <w:szCs w:val="22"/>
                <w:lang w:eastAsia="ja-JP"/>
              </w:rPr>
            </w:pPr>
            <w:r w:rsidRPr="00FD45EC">
              <w:rPr>
                <w:b/>
                <w:sz w:val="22"/>
                <w:szCs w:val="22"/>
                <w:lang w:eastAsia="ja-JP"/>
              </w:rPr>
              <w:t>MP    (o)</w:t>
            </w:r>
          </w:p>
        </w:tc>
        <w:tc>
          <w:tcPr>
            <w:tcW w:w="841" w:type="dxa"/>
            <w:vMerge w:val="restart"/>
            <w:shd w:val="clear" w:color="auto" w:fill="auto"/>
            <w:vAlign w:val="center"/>
            <w:hideMark/>
          </w:tcPr>
          <w:p w:rsidR="00A5646F" w:rsidRPr="00FD45EC" w:rsidRDefault="00A5646F" w:rsidP="00FD45EC">
            <w:pPr>
              <w:pStyle w:val="Main1st"/>
              <w:jc w:val="center"/>
              <w:rPr>
                <w:b/>
                <w:sz w:val="22"/>
                <w:szCs w:val="22"/>
                <w:lang w:eastAsia="ja-JP"/>
              </w:rPr>
            </w:pPr>
            <w:r w:rsidRPr="00FD45EC">
              <w:rPr>
                <w:b/>
                <w:sz w:val="22"/>
                <w:szCs w:val="22"/>
                <w:lang w:eastAsia="ja-JP"/>
              </w:rPr>
              <w:t>MPD (o)</w:t>
            </w:r>
          </w:p>
        </w:tc>
        <w:tc>
          <w:tcPr>
            <w:tcW w:w="1701" w:type="dxa"/>
            <w:vMerge w:val="restart"/>
            <w:shd w:val="clear" w:color="auto" w:fill="auto"/>
            <w:vAlign w:val="center"/>
            <w:hideMark/>
          </w:tcPr>
          <w:p w:rsidR="00A5646F" w:rsidRPr="00FD45EC" w:rsidRDefault="00A5646F" w:rsidP="00FD45EC">
            <w:pPr>
              <w:pStyle w:val="Main1st"/>
              <w:jc w:val="center"/>
              <w:rPr>
                <w:b/>
                <w:sz w:val="22"/>
                <w:szCs w:val="22"/>
                <w:lang w:eastAsia="ja-JP"/>
              </w:rPr>
            </w:pPr>
            <w:r w:rsidRPr="00FD45EC">
              <w:rPr>
                <w:b/>
                <w:sz w:val="22"/>
                <w:szCs w:val="22"/>
                <w:lang w:eastAsia="ja-JP"/>
              </w:rPr>
              <w:t>Dạng dao động</w:t>
            </w:r>
          </w:p>
        </w:tc>
      </w:tr>
      <w:tr w:rsidR="00B4585D" w:rsidRPr="00FD45EC" w:rsidTr="00781614">
        <w:trPr>
          <w:trHeight w:val="438"/>
          <w:jc w:val="center"/>
        </w:trPr>
        <w:tc>
          <w:tcPr>
            <w:tcW w:w="824" w:type="dxa"/>
            <w:vMerge/>
            <w:vAlign w:val="center"/>
            <w:hideMark/>
          </w:tcPr>
          <w:p w:rsidR="00A5646F" w:rsidRPr="00FD45EC" w:rsidRDefault="00A5646F" w:rsidP="00FD45EC">
            <w:pPr>
              <w:pStyle w:val="Main1st"/>
              <w:jc w:val="center"/>
              <w:rPr>
                <w:sz w:val="22"/>
                <w:szCs w:val="22"/>
                <w:lang w:eastAsia="ja-JP"/>
              </w:rPr>
            </w:pPr>
          </w:p>
        </w:tc>
        <w:tc>
          <w:tcPr>
            <w:tcW w:w="859" w:type="dxa"/>
            <w:vMerge/>
            <w:vAlign w:val="center"/>
            <w:hideMark/>
          </w:tcPr>
          <w:p w:rsidR="00A5646F" w:rsidRPr="00FD45EC" w:rsidRDefault="00A5646F" w:rsidP="00FD45EC">
            <w:pPr>
              <w:pStyle w:val="Main1st"/>
              <w:jc w:val="center"/>
              <w:rPr>
                <w:sz w:val="22"/>
                <w:szCs w:val="22"/>
                <w:lang w:eastAsia="ja-JP"/>
              </w:rPr>
            </w:pPr>
          </w:p>
        </w:tc>
        <w:tc>
          <w:tcPr>
            <w:tcW w:w="841" w:type="dxa"/>
            <w:vMerge/>
            <w:vAlign w:val="center"/>
            <w:hideMark/>
          </w:tcPr>
          <w:p w:rsidR="00A5646F" w:rsidRPr="00FD45EC" w:rsidRDefault="00A5646F" w:rsidP="00FD45EC">
            <w:pPr>
              <w:pStyle w:val="Main1st"/>
              <w:jc w:val="center"/>
              <w:rPr>
                <w:sz w:val="22"/>
                <w:szCs w:val="22"/>
                <w:lang w:eastAsia="ja-JP"/>
              </w:rPr>
            </w:pPr>
          </w:p>
        </w:tc>
        <w:tc>
          <w:tcPr>
            <w:tcW w:w="841" w:type="dxa"/>
            <w:vMerge/>
            <w:vAlign w:val="center"/>
            <w:hideMark/>
          </w:tcPr>
          <w:p w:rsidR="00A5646F" w:rsidRPr="00FD45EC" w:rsidRDefault="00A5646F" w:rsidP="00FD45EC">
            <w:pPr>
              <w:pStyle w:val="Main1st"/>
              <w:jc w:val="center"/>
              <w:rPr>
                <w:sz w:val="22"/>
                <w:szCs w:val="22"/>
                <w:lang w:eastAsia="ja-JP"/>
              </w:rPr>
            </w:pPr>
          </w:p>
        </w:tc>
        <w:tc>
          <w:tcPr>
            <w:tcW w:w="841" w:type="dxa"/>
            <w:vMerge/>
            <w:vAlign w:val="center"/>
            <w:hideMark/>
          </w:tcPr>
          <w:p w:rsidR="00A5646F" w:rsidRPr="00FD45EC" w:rsidRDefault="00A5646F" w:rsidP="00FD45EC">
            <w:pPr>
              <w:pStyle w:val="Main1st"/>
              <w:jc w:val="center"/>
              <w:rPr>
                <w:sz w:val="22"/>
                <w:szCs w:val="22"/>
                <w:lang w:eastAsia="ja-JP"/>
              </w:rPr>
            </w:pPr>
          </w:p>
        </w:tc>
        <w:tc>
          <w:tcPr>
            <w:tcW w:w="841" w:type="dxa"/>
            <w:vMerge/>
            <w:vAlign w:val="center"/>
            <w:hideMark/>
          </w:tcPr>
          <w:p w:rsidR="00A5646F" w:rsidRPr="00FD45EC" w:rsidRDefault="00A5646F" w:rsidP="00FD45EC">
            <w:pPr>
              <w:pStyle w:val="Main1st"/>
              <w:jc w:val="center"/>
              <w:rPr>
                <w:sz w:val="22"/>
                <w:szCs w:val="22"/>
                <w:lang w:eastAsia="ja-JP"/>
              </w:rPr>
            </w:pPr>
          </w:p>
        </w:tc>
        <w:tc>
          <w:tcPr>
            <w:tcW w:w="841" w:type="dxa"/>
            <w:vMerge/>
            <w:vAlign w:val="center"/>
            <w:hideMark/>
          </w:tcPr>
          <w:p w:rsidR="00A5646F" w:rsidRPr="00FD45EC" w:rsidRDefault="00A5646F" w:rsidP="00FD45EC">
            <w:pPr>
              <w:pStyle w:val="Main1st"/>
              <w:jc w:val="center"/>
              <w:rPr>
                <w:sz w:val="22"/>
                <w:szCs w:val="22"/>
                <w:lang w:eastAsia="ja-JP"/>
              </w:rPr>
            </w:pPr>
          </w:p>
        </w:tc>
        <w:tc>
          <w:tcPr>
            <w:tcW w:w="1701" w:type="dxa"/>
            <w:vMerge/>
            <w:vAlign w:val="center"/>
            <w:hideMark/>
          </w:tcPr>
          <w:p w:rsidR="00A5646F" w:rsidRPr="00FD45EC" w:rsidRDefault="00A5646F" w:rsidP="00FD45EC">
            <w:pPr>
              <w:pStyle w:val="Main1st"/>
              <w:jc w:val="center"/>
              <w:rPr>
                <w:sz w:val="22"/>
                <w:szCs w:val="22"/>
                <w:lang w:eastAsia="ja-JP"/>
              </w:rPr>
            </w:pPr>
          </w:p>
        </w:tc>
      </w:tr>
      <w:tr w:rsidR="00B4585D" w:rsidRPr="00FD45EC" w:rsidTr="00781614">
        <w:trPr>
          <w:trHeight w:val="438"/>
          <w:jc w:val="center"/>
        </w:trPr>
        <w:tc>
          <w:tcPr>
            <w:tcW w:w="824" w:type="dxa"/>
            <w:vMerge/>
            <w:vAlign w:val="center"/>
            <w:hideMark/>
          </w:tcPr>
          <w:p w:rsidR="00A5646F" w:rsidRPr="00FD45EC" w:rsidRDefault="00A5646F" w:rsidP="00FD45EC">
            <w:pPr>
              <w:pStyle w:val="Main1st"/>
              <w:jc w:val="center"/>
              <w:rPr>
                <w:sz w:val="22"/>
                <w:szCs w:val="22"/>
                <w:lang w:eastAsia="ja-JP"/>
              </w:rPr>
            </w:pPr>
          </w:p>
        </w:tc>
        <w:tc>
          <w:tcPr>
            <w:tcW w:w="859" w:type="dxa"/>
            <w:vMerge/>
            <w:vAlign w:val="center"/>
            <w:hideMark/>
          </w:tcPr>
          <w:p w:rsidR="00A5646F" w:rsidRPr="00FD45EC" w:rsidRDefault="00A5646F" w:rsidP="00FD45EC">
            <w:pPr>
              <w:pStyle w:val="Main1st"/>
              <w:jc w:val="center"/>
              <w:rPr>
                <w:sz w:val="22"/>
                <w:szCs w:val="22"/>
                <w:lang w:eastAsia="ja-JP"/>
              </w:rPr>
            </w:pPr>
          </w:p>
        </w:tc>
        <w:tc>
          <w:tcPr>
            <w:tcW w:w="841" w:type="dxa"/>
            <w:vMerge/>
            <w:vAlign w:val="center"/>
            <w:hideMark/>
          </w:tcPr>
          <w:p w:rsidR="00A5646F" w:rsidRPr="00FD45EC" w:rsidRDefault="00A5646F" w:rsidP="00FD45EC">
            <w:pPr>
              <w:pStyle w:val="Main1st"/>
              <w:jc w:val="center"/>
              <w:rPr>
                <w:sz w:val="22"/>
                <w:szCs w:val="22"/>
                <w:lang w:eastAsia="ja-JP"/>
              </w:rPr>
            </w:pPr>
          </w:p>
        </w:tc>
        <w:tc>
          <w:tcPr>
            <w:tcW w:w="841" w:type="dxa"/>
            <w:vMerge/>
            <w:vAlign w:val="center"/>
            <w:hideMark/>
          </w:tcPr>
          <w:p w:rsidR="00A5646F" w:rsidRPr="00FD45EC" w:rsidRDefault="00A5646F" w:rsidP="00FD45EC">
            <w:pPr>
              <w:pStyle w:val="Main1st"/>
              <w:jc w:val="center"/>
              <w:rPr>
                <w:sz w:val="22"/>
                <w:szCs w:val="22"/>
                <w:lang w:eastAsia="ja-JP"/>
              </w:rPr>
            </w:pPr>
          </w:p>
        </w:tc>
        <w:tc>
          <w:tcPr>
            <w:tcW w:w="841" w:type="dxa"/>
            <w:vMerge/>
            <w:vAlign w:val="center"/>
            <w:hideMark/>
          </w:tcPr>
          <w:p w:rsidR="00A5646F" w:rsidRPr="00FD45EC" w:rsidRDefault="00A5646F" w:rsidP="00FD45EC">
            <w:pPr>
              <w:pStyle w:val="Main1st"/>
              <w:jc w:val="center"/>
              <w:rPr>
                <w:sz w:val="22"/>
                <w:szCs w:val="22"/>
                <w:lang w:eastAsia="ja-JP"/>
              </w:rPr>
            </w:pPr>
          </w:p>
        </w:tc>
        <w:tc>
          <w:tcPr>
            <w:tcW w:w="841" w:type="dxa"/>
            <w:vMerge/>
            <w:vAlign w:val="center"/>
            <w:hideMark/>
          </w:tcPr>
          <w:p w:rsidR="00A5646F" w:rsidRPr="00FD45EC" w:rsidRDefault="00A5646F" w:rsidP="00FD45EC">
            <w:pPr>
              <w:pStyle w:val="Main1st"/>
              <w:jc w:val="center"/>
              <w:rPr>
                <w:sz w:val="22"/>
                <w:szCs w:val="22"/>
                <w:lang w:eastAsia="ja-JP"/>
              </w:rPr>
            </w:pPr>
          </w:p>
        </w:tc>
        <w:tc>
          <w:tcPr>
            <w:tcW w:w="841" w:type="dxa"/>
            <w:vMerge/>
            <w:vAlign w:val="center"/>
            <w:hideMark/>
          </w:tcPr>
          <w:p w:rsidR="00A5646F" w:rsidRPr="00FD45EC" w:rsidRDefault="00A5646F" w:rsidP="00FD45EC">
            <w:pPr>
              <w:pStyle w:val="Main1st"/>
              <w:jc w:val="center"/>
              <w:rPr>
                <w:sz w:val="22"/>
                <w:szCs w:val="22"/>
                <w:lang w:eastAsia="ja-JP"/>
              </w:rPr>
            </w:pPr>
          </w:p>
        </w:tc>
        <w:tc>
          <w:tcPr>
            <w:tcW w:w="1701" w:type="dxa"/>
            <w:vMerge/>
            <w:vAlign w:val="center"/>
            <w:hideMark/>
          </w:tcPr>
          <w:p w:rsidR="00A5646F" w:rsidRPr="00FD45EC" w:rsidRDefault="00A5646F" w:rsidP="00FD45EC">
            <w:pPr>
              <w:pStyle w:val="Main1st"/>
              <w:jc w:val="center"/>
              <w:rPr>
                <w:sz w:val="22"/>
                <w:szCs w:val="22"/>
                <w:lang w:eastAsia="ja-JP"/>
              </w:rPr>
            </w:pPr>
          </w:p>
        </w:tc>
      </w:tr>
      <w:tr w:rsidR="00B4585D" w:rsidRPr="00FD45EC" w:rsidTr="00781614">
        <w:trPr>
          <w:trHeight w:val="252"/>
          <w:jc w:val="center"/>
        </w:trPr>
        <w:tc>
          <w:tcPr>
            <w:tcW w:w="824"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1</w:t>
            </w:r>
          </w:p>
        </w:tc>
        <w:tc>
          <w:tcPr>
            <w:tcW w:w="859"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8.21</w:t>
            </w:r>
          </w:p>
        </w:tc>
        <w:tc>
          <w:tcPr>
            <w:tcW w:w="841"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0.12</w:t>
            </w:r>
          </w:p>
        </w:tc>
        <w:tc>
          <w:tcPr>
            <w:tcW w:w="841" w:type="dxa"/>
            <w:shd w:val="clear" w:color="000000" w:fill="FFFFFF"/>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5.45</w:t>
            </w:r>
          </w:p>
        </w:tc>
        <w:tc>
          <w:tcPr>
            <w:tcW w:w="841"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0.82</w:t>
            </w:r>
          </w:p>
        </w:tc>
        <w:tc>
          <w:tcPr>
            <w:tcW w:w="841"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4.25</w:t>
            </w:r>
          </w:p>
        </w:tc>
        <w:tc>
          <w:tcPr>
            <w:tcW w:w="841"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13.61</w:t>
            </w:r>
          </w:p>
        </w:tc>
        <w:tc>
          <w:tcPr>
            <w:tcW w:w="1701"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Dạng uốn thứ 1</w:t>
            </w:r>
          </w:p>
        </w:tc>
      </w:tr>
      <w:tr w:rsidR="00B4585D" w:rsidRPr="00FD45EC" w:rsidTr="00781614">
        <w:trPr>
          <w:trHeight w:val="252"/>
          <w:jc w:val="center"/>
        </w:trPr>
        <w:tc>
          <w:tcPr>
            <w:tcW w:w="824"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2</w:t>
            </w:r>
          </w:p>
        </w:tc>
        <w:tc>
          <w:tcPr>
            <w:tcW w:w="859"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9.14</w:t>
            </w:r>
          </w:p>
        </w:tc>
        <w:tc>
          <w:tcPr>
            <w:tcW w:w="841"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0.11</w:t>
            </w:r>
          </w:p>
        </w:tc>
        <w:tc>
          <w:tcPr>
            <w:tcW w:w="841" w:type="dxa"/>
            <w:shd w:val="clear" w:color="000000" w:fill="FFFFFF"/>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3.43</w:t>
            </w:r>
          </w:p>
        </w:tc>
        <w:tc>
          <w:tcPr>
            <w:tcW w:w="841"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0.88</w:t>
            </w:r>
          </w:p>
        </w:tc>
        <w:tc>
          <w:tcPr>
            <w:tcW w:w="841"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-5.17</w:t>
            </w:r>
          </w:p>
        </w:tc>
        <w:tc>
          <w:tcPr>
            <w:tcW w:w="841"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12.35</w:t>
            </w:r>
          </w:p>
        </w:tc>
        <w:tc>
          <w:tcPr>
            <w:tcW w:w="1701"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Dạng uốn thứ 2</w:t>
            </w:r>
          </w:p>
        </w:tc>
      </w:tr>
      <w:tr w:rsidR="00B4585D" w:rsidRPr="00FD45EC" w:rsidTr="00781614">
        <w:trPr>
          <w:trHeight w:val="252"/>
          <w:jc w:val="center"/>
        </w:trPr>
        <w:tc>
          <w:tcPr>
            <w:tcW w:w="824"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3</w:t>
            </w:r>
          </w:p>
        </w:tc>
        <w:tc>
          <w:tcPr>
            <w:tcW w:w="859"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10.14</w:t>
            </w:r>
          </w:p>
        </w:tc>
        <w:tc>
          <w:tcPr>
            <w:tcW w:w="841"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0.10</w:t>
            </w:r>
          </w:p>
        </w:tc>
        <w:tc>
          <w:tcPr>
            <w:tcW w:w="841" w:type="dxa"/>
            <w:shd w:val="clear" w:color="000000" w:fill="FFFFFF"/>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2.58</w:t>
            </w:r>
          </w:p>
        </w:tc>
        <w:tc>
          <w:tcPr>
            <w:tcW w:w="841"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0.62</w:t>
            </w:r>
          </w:p>
        </w:tc>
        <w:tc>
          <w:tcPr>
            <w:tcW w:w="841"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-6.04</w:t>
            </w:r>
          </w:p>
        </w:tc>
        <w:tc>
          <w:tcPr>
            <w:tcW w:w="841"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20.21</w:t>
            </w:r>
          </w:p>
        </w:tc>
        <w:tc>
          <w:tcPr>
            <w:tcW w:w="1701"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Dạng uốn thứ 3</w:t>
            </w:r>
          </w:p>
        </w:tc>
      </w:tr>
      <w:tr w:rsidR="00B4585D" w:rsidRPr="00FD45EC" w:rsidTr="00781614">
        <w:trPr>
          <w:trHeight w:val="252"/>
          <w:jc w:val="center"/>
        </w:trPr>
        <w:tc>
          <w:tcPr>
            <w:tcW w:w="824"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4</w:t>
            </w:r>
          </w:p>
        </w:tc>
        <w:tc>
          <w:tcPr>
            <w:tcW w:w="859"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12.16</w:t>
            </w:r>
          </w:p>
        </w:tc>
        <w:tc>
          <w:tcPr>
            <w:tcW w:w="841"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0.08</w:t>
            </w:r>
          </w:p>
        </w:tc>
        <w:tc>
          <w:tcPr>
            <w:tcW w:w="841" w:type="dxa"/>
            <w:shd w:val="clear" w:color="000000" w:fill="FFFFFF"/>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3.32</w:t>
            </w:r>
          </w:p>
        </w:tc>
        <w:tc>
          <w:tcPr>
            <w:tcW w:w="841"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0.95</w:t>
            </w:r>
          </w:p>
        </w:tc>
        <w:tc>
          <w:tcPr>
            <w:tcW w:w="841"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-0.91</w:t>
            </w:r>
          </w:p>
        </w:tc>
        <w:tc>
          <w:tcPr>
            <w:tcW w:w="841"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5.58</w:t>
            </w:r>
          </w:p>
        </w:tc>
        <w:tc>
          <w:tcPr>
            <w:tcW w:w="1701" w:type="dxa"/>
            <w:shd w:val="clear" w:color="auto" w:fill="auto"/>
            <w:vAlign w:val="center"/>
            <w:hideMark/>
          </w:tcPr>
          <w:p w:rsidR="00A5646F" w:rsidRPr="00FD45EC" w:rsidRDefault="00942E1D" w:rsidP="007838FF">
            <w:pPr>
              <w:pStyle w:val="Main1st"/>
              <w:spacing w:line="276" w:lineRule="auto"/>
              <w:jc w:val="center"/>
              <w:rPr>
                <w:sz w:val="22"/>
                <w:szCs w:val="22"/>
                <w:lang w:eastAsia="ja-JP"/>
              </w:rPr>
            </w:pPr>
            <w:r>
              <w:rPr>
                <w:sz w:val="22"/>
                <w:szCs w:val="22"/>
                <w:lang w:eastAsia="ja-JP"/>
              </w:rPr>
              <w:t>Dạng xoắn thứ 1</w:t>
            </w:r>
          </w:p>
        </w:tc>
      </w:tr>
      <w:tr w:rsidR="00B4585D" w:rsidRPr="00FD45EC" w:rsidTr="00781614">
        <w:trPr>
          <w:trHeight w:val="252"/>
          <w:jc w:val="center"/>
        </w:trPr>
        <w:tc>
          <w:tcPr>
            <w:tcW w:w="824"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5</w:t>
            </w:r>
          </w:p>
        </w:tc>
        <w:tc>
          <w:tcPr>
            <w:tcW w:w="859"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13.08</w:t>
            </w:r>
          </w:p>
        </w:tc>
        <w:tc>
          <w:tcPr>
            <w:tcW w:w="841"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0.08</w:t>
            </w:r>
          </w:p>
        </w:tc>
        <w:tc>
          <w:tcPr>
            <w:tcW w:w="841" w:type="dxa"/>
            <w:shd w:val="clear" w:color="000000" w:fill="FFFFFF"/>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2.38</w:t>
            </w:r>
          </w:p>
        </w:tc>
        <w:tc>
          <w:tcPr>
            <w:tcW w:w="841"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0.96</w:t>
            </w:r>
          </w:p>
        </w:tc>
        <w:tc>
          <w:tcPr>
            <w:tcW w:w="841"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-1.83</w:t>
            </w:r>
          </w:p>
        </w:tc>
        <w:tc>
          <w:tcPr>
            <w:tcW w:w="841"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5.08</w:t>
            </w:r>
          </w:p>
        </w:tc>
        <w:tc>
          <w:tcPr>
            <w:tcW w:w="1701"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 xml:space="preserve">Dạng </w:t>
            </w:r>
            <w:r w:rsidR="00942E1D">
              <w:rPr>
                <w:sz w:val="22"/>
                <w:szCs w:val="22"/>
                <w:lang w:eastAsia="ja-JP"/>
              </w:rPr>
              <w:t>xoắn</w:t>
            </w:r>
            <w:r w:rsidRPr="00FD45EC">
              <w:rPr>
                <w:sz w:val="22"/>
                <w:szCs w:val="22"/>
                <w:lang w:eastAsia="ja-JP"/>
              </w:rPr>
              <w:t xml:space="preserve"> thứ </w:t>
            </w:r>
            <w:r w:rsidR="00942E1D">
              <w:rPr>
                <w:sz w:val="22"/>
                <w:szCs w:val="22"/>
                <w:lang w:eastAsia="ja-JP"/>
              </w:rPr>
              <w:t>2</w:t>
            </w:r>
          </w:p>
        </w:tc>
      </w:tr>
      <w:tr w:rsidR="00B4585D" w:rsidRPr="00FD45EC" w:rsidTr="00781614">
        <w:trPr>
          <w:trHeight w:val="252"/>
          <w:jc w:val="center"/>
        </w:trPr>
        <w:tc>
          <w:tcPr>
            <w:tcW w:w="824"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6</w:t>
            </w:r>
          </w:p>
        </w:tc>
        <w:tc>
          <w:tcPr>
            <w:tcW w:w="859"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14.97</w:t>
            </w:r>
          </w:p>
        </w:tc>
        <w:tc>
          <w:tcPr>
            <w:tcW w:w="841"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0.07</w:t>
            </w:r>
          </w:p>
        </w:tc>
        <w:tc>
          <w:tcPr>
            <w:tcW w:w="841" w:type="dxa"/>
            <w:shd w:val="clear" w:color="000000" w:fill="FFFFFF"/>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1.50</w:t>
            </w:r>
          </w:p>
        </w:tc>
        <w:tc>
          <w:tcPr>
            <w:tcW w:w="841"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0.99</w:t>
            </w:r>
          </w:p>
        </w:tc>
        <w:tc>
          <w:tcPr>
            <w:tcW w:w="841"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-0.25</w:t>
            </w:r>
          </w:p>
        </w:tc>
        <w:tc>
          <w:tcPr>
            <w:tcW w:w="841"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2.80</w:t>
            </w:r>
          </w:p>
        </w:tc>
        <w:tc>
          <w:tcPr>
            <w:tcW w:w="1701"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 xml:space="preserve">Dạng uốn thứ </w:t>
            </w:r>
            <w:r w:rsidR="00942E1D">
              <w:rPr>
                <w:sz w:val="22"/>
                <w:szCs w:val="22"/>
                <w:lang w:eastAsia="ja-JP"/>
              </w:rPr>
              <w:t>4</w:t>
            </w:r>
          </w:p>
        </w:tc>
      </w:tr>
      <w:tr w:rsidR="00B4585D" w:rsidRPr="00FD45EC" w:rsidTr="00781614">
        <w:trPr>
          <w:trHeight w:val="252"/>
          <w:jc w:val="center"/>
        </w:trPr>
        <w:tc>
          <w:tcPr>
            <w:tcW w:w="824"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7</w:t>
            </w:r>
          </w:p>
        </w:tc>
        <w:tc>
          <w:tcPr>
            <w:tcW w:w="859"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16.09</w:t>
            </w:r>
          </w:p>
        </w:tc>
        <w:tc>
          <w:tcPr>
            <w:tcW w:w="841"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0.06</w:t>
            </w:r>
          </w:p>
        </w:tc>
        <w:tc>
          <w:tcPr>
            <w:tcW w:w="841" w:type="dxa"/>
            <w:shd w:val="clear" w:color="000000" w:fill="FFFFFF"/>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1.82</w:t>
            </w:r>
          </w:p>
        </w:tc>
        <w:tc>
          <w:tcPr>
            <w:tcW w:w="841"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0.99</w:t>
            </w:r>
          </w:p>
        </w:tc>
        <w:tc>
          <w:tcPr>
            <w:tcW w:w="841"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-1.68</w:t>
            </w:r>
          </w:p>
        </w:tc>
        <w:tc>
          <w:tcPr>
            <w:tcW w:w="841"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2.17</w:t>
            </w:r>
          </w:p>
        </w:tc>
        <w:tc>
          <w:tcPr>
            <w:tcW w:w="1701"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 xml:space="preserve">Dạng uốn thứ </w:t>
            </w:r>
            <w:r w:rsidR="00942E1D">
              <w:rPr>
                <w:sz w:val="22"/>
                <w:szCs w:val="22"/>
                <w:lang w:eastAsia="ja-JP"/>
              </w:rPr>
              <w:t>5</w:t>
            </w:r>
          </w:p>
        </w:tc>
      </w:tr>
    </w:tbl>
    <w:p w:rsidR="00A5646F" w:rsidRDefault="00A5646F" w:rsidP="00B14127">
      <w:pPr>
        <w:tabs>
          <w:tab w:val="left" w:pos="426"/>
        </w:tabs>
        <w:rPr>
          <w:rFonts w:cs="Times New Roman"/>
        </w:rPr>
      </w:pPr>
    </w:p>
    <w:p w:rsidR="00A5646F" w:rsidRDefault="00270FA1" w:rsidP="00270FA1">
      <w:pPr>
        <w:pStyle w:val="Caption"/>
        <w:rPr>
          <w:rFonts w:eastAsiaTheme="minorHAnsi"/>
          <w:b/>
          <w:i w:val="0"/>
          <w:lang w:val="vi-VN"/>
        </w:rPr>
      </w:pPr>
      <w:bookmarkStart w:id="8" w:name="_Ref476210432"/>
      <w:r>
        <w:lastRenderedPageBreak/>
        <w:t xml:space="preserve">Bảng </w:t>
      </w:r>
      <w:r>
        <w:fldChar w:fldCharType="begin"/>
      </w:r>
      <w:r>
        <w:instrText xml:space="preserve"> SEQ Bảng \* ARABIC </w:instrText>
      </w:r>
      <w:r>
        <w:fldChar w:fldCharType="separate"/>
      </w:r>
      <w:r>
        <w:rPr>
          <w:noProof/>
        </w:rPr>
        <w:t>2</w:t>
      </w:r>
      <w:r>
        <w:fldChar w:fldCharType="end"/>
      </w:r>
      <w:bookmarkEnd w:id="8"/>
      <w:r w:rsidR="00A5646F" w:rsidRPr="00591D7A">
        <w:rPr>
          <w:rFonts w:eastAsiaTheme="minorHAnsi"/>
          <w:color w:val="0000CC"/>
          <w:lang w:val="vi-VN"/>
        </w:rPr>
        <w:t>:</w:t>
      </w:r>
      <w:r w:rsidR="00A5646F" w:rsidRPr="00591D7A">
        <w:rPr>
          <w:sz w:val="24"/>
          <w:szCs w:val="24"/>
          <w:lang w:val="vi-VN"/>
        </w:rPr>
        <w:t xml:space="preserve"> </w:t>
      </w:r>
      <w:r w:rsidR="00A5646F" w:rsidRPr="00A5646F">
        <w:rPr>
          <w:rFonts w:eastAsiaTheme="minorHAnsi"/>
          <w:lang w:val="vi-VN"/>
        </w:rPr>
        <w:t>Các mode dao động thực đo đầu tiên của trụ cầu Mẫu Sơn</w:t>
      </w:r>
    </w:p>
    <w:tbl>
      <w:tblPr>
        <w:tblW w:w="764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830"/>
        <w:gridCol w:w="865"/>
        <w:gridCol w:w="848"/>
        <w:gridCol w:w="848"/>
        <w:gridCol w:w="848"/>
        <w:gridCol w:w="848"/>
        <w:gridCol w:w="848"/>
        <w:gridCol w:w="1713"/>
      </w:tblGrid>
      <w:tr w:rsidR="00A5646F" w:rsidRPr="00FD45EC" w:rsidTr="00B4585D">
        <w:trPr>
          <w:trHeight w:val="358"/>
          <w:jc w:val="center"/>
        </w:trPr>
        <w:tc>
          <w:tcPr>
            <w:tcW w:w="830" w:type="dxa"/>
            <w:vMerge w:val="restart"/>
            <w:shd w:val="clear" w:color="auto" w:fill="auto"/>
            <w:vAlign w:val="center"/>
            <w:hideMark/>
          </w:tcPr>
          <w:p w:rsidR="00A5646F" w:rsidRPr="00FD45EC" w:rsidRDefault="00A5646F" w:rsidP="00FD45EC">
            <w:pPr>
              <w:pStyle w:val="Main1st"/>
              <w:jc w:val="center"/>
              <w:rPr>
                <w:b/>
                <w:sz w:val="22"/>
                <w:szCs w:val="22"/>
                <w:lang w:eastAsia="ja-JP"/>
              </w:rPr>
            </w:pPr>
            <w:r w:rsidRPr="00FD45EC">
              <w:rPr>
                <w:b/>
                <w:sz w:val="22"/>
                <w:szCs w:val="22"/>
                <w:lang w:eastAsia="ja-JP"/>
              </w:rPr>
              <w:t>Mode No.</w:t>
            </w:r>
          </w:p>
        </w:tc>
        <w:tc>
          <w:tcPr>
            <w:tcW w:w="865" w:type="dxa"/>
            <w:vMerge w:val="restart"/>
            <w:shd w:val="clear" w:color="auto" w:fill="auto"/>
            <w:vAlign w:val="center"/>
            <w:hideMark/>
          </w:tcPr>
          <w:p w:rsidR="00A5646F" w:rsidRPr="00FD45EC" w:rsidRDefault="00A5646F" w:rsidP="00FD45EC">
            <w:pPr>
              <w:pStyle w:val="Main1st"/>
              <w:jc w:val="center"/>
              <w:rPr>
                <w:b/>
                <w:sz w:val="22"/>
                <w:szCs w:val="22"/>
                <w:lang w:eastAsia="ja-JP"/>
              </w:rPr>
            </w:pPr>
            <w:r w:rsidRPr="00FD45EC">
              <w:rPr>
                <w:b/>
                <w:sz w:val="22"/>
                <w:szCs w:val="22"/>
                <w:lang w:eastAsia="ja-JP"/>
              </w:rPr>
              <w:t>Tần số f (Hz)</w:t>
            </w:r>
          </w:p>
        </w:tc>
        <w:tc>
          <w:tcPr>
            <w:tcW w:w="848" w:type="dxa"/>
            <w:vMerge w:val="restart"/>
            <w:shd w:val="clear" w:color="auto" w:fill="auto"/>
            <w:vAlign w:val="center"/>
            <w:hideMark/>
          </w:tcPr>
          <w:p w:rsidR="00A5646F" w:rsidRPr="00FD45EC" w:rsidRDefault="00A5646F" w:rsidP="00FD45EC">
            <w:pPr>
              <w:pStyle w:val="Main1st"/>
              <w:jc w:val="center"/>
              <w:rPr>
                <w:b/>
                <w:sz w:val="22"/>
                <w:szCs w:val="22"/>
                <w:lang w:eastAsia="ja-JP"/>
              </w:rPr>
            </w:pPr>
            <w:r w:rsidRPr="00FD45EC">
              <w:rPr>
                <w:b/>
                <w:sz w:val="22"/>
                <w:szCs w:val="22"/>
                <w:lang w:eastAsia="ja-JP"/>
              </w:rPr>
              <w:t>Chu kỳ T(s)</w:t>
            </w:r>
          </w:p>
        </w:tc>
        <w:tc>
          <w:tcPr>
            <w:tcW w:w="848" w:type="dxa"/>
            <w:vMerge w:val="restart"/>
            <w:shd w:val="clear" w:color="auto" w:fill="auto"/>
            <w:vAlign w:val="center"/>
            <w:hideMark/>
          </w:tcPr>
          <w:p w:rsidR="00A5646F" w:rsidRPr="00FD45EC" w:rsidRDefault="00A5646F" w:rsidP="00FD45EC">
            <w:pPr>
              <w:pStyle w:val="Main1st"/>
              <w:jc w:val="center"/>
              <w:rPr>
                <w:b/>
                <w:sz w:val="22"/>
                <w:szCs w:val="22"/>
                <w:lang w:eastAsia="ja-JP"/>
              </w:rPr>
            </w:pPr>
            <w:r w:rsidRPr="00FD45EC">
              <w:rPr>
                <w:b/>
                <w:sz w:val="22"/>
                <w:szCs w:val="22"/>
                <w:lang w:eastAsia="ja-JP"/>
              </w:rPr>
              <w:t>Hệ số cản ξ (%)</w:t>
            </w:r>
          </w:p>
        </w:tc>
        <w:tc>
          <w:tcPr>
            <w:tcW w:w="848" w:type="dxa"/>
            <w:vMerge w:val="restart"/>
            <w:shd w:val="clear" w:color="auto" w:fill="auto"/>
            <w:vAlign w:val="center"/>
            <w:hideMark/>
          </w:tcPr>
          <w:p w:rsidR="00A5646F" w:rsidRPr="00FD45EC" w:rsidRDefault="00A5646F" w:rsidP="00FD45EC">
            <w:pPr>
              <w:pStyle w:val="Main1st"/>
              <w:jc w:val="center"/>
              <w:rPr>
                <w:b/>
                <w:sz w:val="22"/>
                <w:szCs w:val="22"/>
                <w:lang w:eastAsia="ja-JP"/>
              </w:rPr>
            </w:pPr>
            <w:r w:rsidRPr="00FD45EC">
              <w:rPr>
                <w:b/>
                <w:sz w:val="22"/>
                <w:szCs w:val="22"/>
                <w:lang w:eastAsia="ja-JP"/>
              </w:rPr>
              <w:t>MPC      (-)</w:t>
            </w:r>
          </w:p>
        </w:tc>
        <w:tc>
          <w:tcPr>
            <w:tcW w:w="848" w:type="dxa"/>
            <w:vMerge w:val="restart"/>
            <w:shd w:val="clear" w:color="auto" w:fill="auto"/>
            <w:vAlign w:val="center"/>
            <w:hideMark/>
          </w:tcPr>
          <w:p w:rsidR="00A5646F" w:rsidRPr="00FD45EC" w:rsidRDefault="00A5646F" w:rsidP="00FD45EC">
            <w:pPr>
              <w:pStyle w:val="Main1st"/>
              <w:jc w:val="center"/>
              <w:rPr>
                <w:b/>
                <w:sz w:val="22"/>
                <w:szCs w:val="22"/>
                <w:lang w:eastAsia="ja-JP"/>
              </w:rPr>
            </w:pPr>
            <w:r w:rsidRPr="00FD45EC">
              <w:rPr>
                <w:b/>
                <w:sz w:val="22"/>
                <w:szCs w:val="22"/>
                <w:lang w:eastAsia="ja-JP"/>
              </w:rPr>
              <w:t>MP    (o)</w:t>
            </w:r>
          </w:p>
        </w:tc>
        <w:tc>
          <w:tcPr>
            <w:tcW w:w="848" w:type="dxa"/>
            <w:vMerge w:val="restart"/>
            <w:shd w:val="clear" w:color="auto" w:fill="auto"/>
            <w:vAlign w:val="center"/>
            <w:hideMark/>
          </w:tcPr>
          <w:p w:rsidR="00A5646F" w:rsidRPr="00FD45EC" w:rsidRDefault="00A5646F" w:rsidP="00FD45EC">
            <w:pPr>
              <w:pStyle w:val="Main1st"/>
              <w:jc w:val="center"/>
              <w:rPr>
                <w:b/>
                <w:sz w:val="22"/>
                <w:szCs w:val="22"/>
                <w:lang w:eastAsia="ja-JP"/>
              </w:rPr>
            </w:pPr>
            <w:r w:rsidRPr="00FD45EC">
              <w:rPr>
                <w:b/>
                <w:sz w:val="22"/>
                <w:szCs w:val="22"/>
                <w:lang w:eastAsia="ja-JP"/>
              </w:rPr>
              <w:t>MPD (o)</w:t>
            </w:r>
          </w:p>
        </w:tc>
        <w:tc>
          <w:tcPr>
            <w:tcW w:w="1713" w:type="dxa"/>
            <w:vMerge w:val="restart"/>
            <w:shd w:val="clear" w:color="auto" w:fill="auto"/>
            <w:vAlign w:val="center"/>
            <w:hideMark/>
          </w:tcPr>
          <w:p w:rsidR="00A5646F" w:rsidRPr="00FD45EC" w:rsidRDefault="00A5646F" w:rsidP="00FD45EC">
            <w:pPr>
              <w:pStyle w:val="Main1st"/>
              <w:jc w:val="center"/>
              <w:rPr>
                <w:b/>
                <w:sz w:val="22"/>
                <w:szCs w:val="22"/>
                <w:lang w:eastAsia="ja-JP"/>
              </w:rPr>
            </w:pPr>
            <w:r w:rsidRPr="00FD45EC">
              <w:rPr>
                <w:b/>
                <w:sz w:val="22"/>
                <w:szCs w:val="22"/>
                <w:lang w:eastAsia="ja-JP"/>
              </w:rPr>
              <w:t>Dạng dao động</w:t>
            </w:r>
          </w:p>
        </w:tc>
      </w:tr>
      <w:tr w:rsidR="00A5646F" w:rsidRPr="00FD45EC" w:rsidTr="00B4585D">
        <w:trPr>
          <w:trHeight w:val="420"/>
          <w:jc w:val="center"/>
        </w:trPr>
        <w:tc>
          <w:tcPr>
            <w:tcW w:w="830" w:type="dxa"/>
            <w:vMerge/>
            <w:vAlign w:val="center"/>
            <w:hideMark/>
          </w:tcPr>
          <w:p w:rsidR="00A5646F" w:rsidRPr="00FD45EC" w:rsidRDefault="00A5646F" w:rsidP="00FD45EC">
            <w:pPr>
              <w:pStyle w:val="Main1st"/>
              <w:jc w:val="center"/>
              <w:rPr>
                <w:sz w:val="22"/>
                <w:szCs w:val="22"/>
                <w:lang w:eastAsia="ja-JP"/>
              </w:rPr>
            </w:pPr>
          </w:p>
        </w:tc>
        <w:tc>
          <w:tcPr>
            <w:tcW w:w="865" w:type="dxa"/>
            <w:vMerge/>
            <w:vAlign w:val="center"/>
            <w:hideMark/>
          </w:tcPr>
          <w:p w:rsidR="00A5646F" w:rsidRPr="00FD45EC" w:rsidRDefault="00A5646F" w:rsidP="00FD45EC">
            <w:pPr>
              <w:pStyle w:val="Main1st"/>
              <w:jc w:val="center"/>
              <w:rPr>
                <w:sz w:val="22"/>
                <w:szCs w:val="22"/>
                <w:lang w:eastAsia="ja-JP"/>
              </w:rPr>
            </w:pPr>
          </w:p>
        </w:tc>
        <w:tc>
          <w:tcPr>
            <w:tcW w:w="848" w:type="dxa"/>
            <w:vMerge/>
            <w:vAlign w:val="center"/>
            <w:hideMark/>
          </w:tcPr>
          <w:p w:rsidR="00A5646F" w:rsidRPr="00FD45EC" w:rsidRDefault="00A5646F" w:rsidP="00FD45EC">
            <w:pPr>
              <w:pStyle w:val="Main1st"/>
              <w:jc w:val="center"/>
              <w:rPr>
                <w:sz w:val="22"/>
                <w:szCs w:val="22"/>
                <w:lang w:eastAsia="ja-JP"/>
              </w:rPr>
            </w:pPr>
          </w:p>
        </w:tc>
        <w:tc>
          <w:tcPr>
            <w:tcW w:w="848" w:type="dxa"/>
            <w:vMerge/>
            <w:vAlign w:val="center"/>
            <w:hideMark/>
          </w:tcPr>
          <w:p w:rsidR="00A5646F" w:rsidRPr="00FD45EC" w:rsidRDefault="00A5646F" w:rsidP="00FD45EC">
            <w:pPr>
              <w:pStyle w:val="Main1st"/>
              <w:jc w:val="center"/>
              <w:rPr>
                <w:sz w:val="22"/>
                <w:szCs w:val="22"/>
                <w:lang w:eastAsia="ja-JP"/>
              </w:rPr>
            </w:pPr>
          </w:p>
        </w:tc>
        <w:tc>
          <w:tcPr>
            <w:tcW w:w="848" w:type="dxa"/>
            <w:vMerge/>
            <w:vAlign w:val="center"/>
            <w:hideMark/>
          </w:tcPr>
          <w:p w:rsidR="00A5646F" w:rsidRPr="00FD45EC" w:rsidRDefault="00A5646F" w:rsidP="00FD45EC">
            <w:pPr>
              <w:pStyle w:val="Main1st"/>
              <w:jc w:val="center"/>
              <w:rPr>
                <w:sz w:val="22"/>
                <w:szCs w:val="22"/>
                <w:lang w:eastAsia="ja-JP"/>
              </w:rPr>
            </w:pPr>
          </w:p>
        </w:tc>
        <w:tc>
          <w:tcPr>
            <w:tcW w:w="848" w:type="dxa"/>
            <w:vMerge/>
            <w:vAlign w:val="center"/>
            <w:hideMark/>
          </w:tcPr>
          <w:p w:rsidR="00A5646F" w:rsidRPr="00FD45EC" w:rsidRDefault="00A5646F" w:rsidP="00FD45EC">
            <w:pPr>
              <w:pStyle w:val="Main1st"/>
              <w:jc w:val="center"/>
              <w:rPr>
                <w:sz w:val="22"/>
                <w:szCs w:val="22"/>
                <w:lang w:eastAsia="ja-JP"/>
              </w:rPr>
            </w:pPr>
          </w:p>
        </w:tc>
        <w:tc>
          <w:tcPr>
            <w:tcW w:w="848" w:type="dxa"/>
            <w:vMerge/>
            <w:vAlign w:val="center"/>
            <w:hideMark/>
          </w:tcPr>
          <w:p w:rsidR="00A5646F" w:rsidRPr="00FD45EC" w:rsidRDefault="00A5646F" w:rsidP="00FD45EC">
            <w:pPr>
              <w:pStyle w:val="Main1st"/>
              <w:jc w:val="center"/>
              <w:rPr>
                <w:sz w:val="22"/>
                <w:szCs w:val="22"/>
                <w:lang w:eastAsia="ja-JP"/>
              </w:rPr>
            </w:pPr>
          </w:p>
        </w:tc>
        <w:tc>
          <w:tcPr>
            <w:tcW w:w="1713" w:type="dxa"/>
            <w:vMerge/>
            <w:vAlign w:val="center"/>
            <w:hideMark/>
          </w:tcPr>
          <w:p w:rsidR="00A5646F" w:rsidRPr="00FD45EC" w:rsidRDefault="00A5646F" w:rsidP="00FD45EC">
            <w:pPr>
              <w:pStyle w:val="Main1st"/>
              <w:jc w:val="center"/>
              <w:rPr>
                <w:sz w:val="22"/>
                <w:szCs w:val="22"/>
                <w:lang w:eastAsia="ja-JP"/>
              </w:rPr>
            </w:pPr>
          </w:p>
        </w:tc>
      </w:tr>
      <w:tr w:rsidR="00A5646F" w:rsidRPr="00FD45EC" w:rsidTr="00B4585D">
        <w:trPr>
          <w:trHeight w:val="420"/>
          <w:jc w:val="center"/>
        </w:trPr>
        <w:tc>
          <w:tcPr>
            <w:tcW w:w="830" w:type="dxa"/>
            <w:vMerge/>
            <w:vAlign w:val="center"/>
            <w:hideMark/>
          </w:tcPr>
          <w:p w:rsidR="00A5646F" w:rsidRPr="00FD45EC" w:rsidRDefault="00A5646F" w:rsidP="00FD45EC">
            <w:pPr>
              <w:pStyle w:val="Main1st"/>
              <w:jc w:val="center"/>
              <w:rPr>
                <w:sz w:val="22"/>
                <w:szCs w:val="22"/>
                <w:lang w:eastAsia="ja-JP"/>
              </w:rPr>
            </w:pPr>
          </w:p>
        </w:tc>
        <w:tc>
          <w:tcPr>
            <w:tcW w:w="865" w:type="dxa"/>
            <w:vMerge/>
            <w:vAlign w:val="center"/>
            <w:hideMark/>
          </w:tcPr>
          <w:p w:rsidR="00A5646F" w:rsidRPr="00FD45EC" w:rsidRDefault="00A5646F" w:rsidP="00FD45EC">
            <w:pPr>
              <w:pStyle w:val="Main1st"/>
              <w:jc w:val="center"/>
              <w:rPr>
                <w:sz w:val="22"/>
                <w:szCs w:val="22"/>
                <w:lang w:eastAsia="ja-JP"/>
              </w:rPr>
            </w:pPr>
          </w:p>
        </w:tc>
        <w:tc>
          <w:tcPr>
            <w:tcW w:w="848" w:type="dxa"/>
            <w:vMerge/>
            <w:vAlign w:val="center"/>
            <w:hideMark/>
          </w:tcPr>
          <w:p w:rsidR="00A5646F" w:rsidRPr="00FD45EC" w:rsidRDefault="00A5646F" w:rsidP="00FD45EC">
            <w:pPr>
              <w:pStyle w:val="Main1st"/>
              <w:jc w:val="center"/>
              <w:rPr>
                <w:sz w:val="22"/>
                <w:szCs w:val="22"/>
                <w:lang w:eastAsia="ja-JP"/>
              </w:rPr>
            </w:pPr>
          </w:p>
        </w:tc>
        <w:tc>
          <w:tcPr>
            <w:tcW w:w="848" w:type="dxa"/>
            <w:vMerge/>
            <w:vAlign w:val="center"/>
            <w:hideMark/>
          </w:tcPr>
          <w:p w:rsidR="00A5646F" w:rsidRPr="00FD45EC" w:rsidRDefault="00A5646F" w:rsidP="00FD45EC">
            <w:pPr>
              <w:pStyle w:val="Main1st"/>
              <w:jc w:val="center"/>
              <w:rPr>
                <w:sz w:val="22"/>
                <w:szCs w:val="22"/>
                <w:lang w:eastAsia="ja-JP"/>
              </w:rPr>
            </w:pPr>
          </w:p>
        </w:tc>
        <w:tc>
          <w:tcPr>
            <w:tcW w:w="848" w:type="dxa"/>
            <w:vMerge/>
            <w:vAlign w:val="center"/>
            <w:hideMark/>
          </w:tcPr>
          <w:p w:rsidR="00A5646F" w:rsidRPr="00FD45EC" w:rsidRDefault="00A5646F" w:rsidP="00FD45EC">
            <w:pPr>
              <w:pStyle w:val="Main1st"/>
              <w:jc w:val="center"/>
              <w:rPr>
                <w:sz w:val="22"/>
                <w:szCs w:val="22"/>
                <w:lang w:eastAsia="ja-JP"/>
              </w:rPr>
            </w:pPr>
          </w:p>
        </w:tc>
        <w:tc>
          <w:tcPr>
            <w:tcW w:w="848" w:type="dxa"/>
            <w:vMerge/>
            <w:vAlign w:val="center"/>
            <w:hideMark/>
          </w:tcPr>
          <w:p w:rsidR="00A5646F" w:rsidRPr="00FD45EC" w:rsidRDefault="00A5646F" w:rsidP="00FD45EC">
            <w:pPr>
              <w:pStyle w:val="Main1st"/>
              <w:jc w:val="center"/>
              <w:rPr>
                <w:sz w:val="22"/>
                <w:szCs w:val="22"/>
                <w:lang w:eastAsia="ja-JP"/>
              </w:rPr>
            </w:pPr>
          </w:p>
        </w:tc>
        <w:tc>
          <w:tcPr>
            <w:tcW w:w="848" w:type="dxa"/>
            <w:vMerge/>
            <w:vAlign w:val="center"/>
            <w:hideMark/>
          </w:tcPr>
          <w:p w:rsidR="00A5646F" w:rsidRPr="00FD45EC" w:rsidRDefault="00A5646F" w:rsidP="00FD45EC">
            <w:pPr>
              <w:pStyle w:val="Main1st"/>
              <w:jc w:val="center"/>
              <w:rPr>
                <w:sz w:val="22"/>
                <w:szCs w:val="22"/>
                <w:lang w:eastAsia="ja-JP"/>
              </w:rPr>
            </w:pPr>
          </w:p>
        </w:tc>
        <w:tc>
          <w:tcPr>
            <w:tcW w:w="1713" w:type="dxa"/>
            <w:vMerge/>
            <w:vAlign w:val="center"/>
            <w:hideMark/>
          </w:tcPr>
          <w:p w:rsidR="00A5646F" w:rsidRPr="00FD45EC" w:rsidRDefault="00A5646F" w:rsidP="00FD45EC">
            <w:pPr>
              <w:pStyle w:val="Main1st"/>
              <w:jc w:val="center"/>
              <w:rPr>
                <w:sz w:val="22"/>
                <w:szCs w:val="22"/>
                <w:lang w:eastAsia="ja-JP"/>
              </w:rPr>
            </w:pPr>
          </w:p>
        </w:tc>
      </w:tr>
      <w:tr w:rsidR="00A5646F" w:rsidRPr="00FD45EC" w:rsidTr="00B4585D">
        <w:trPr>
          <w:trHeight w:val="259"/>
          <w:jc w:val="center"/>
        </w:trPr>
        <w:tc>
          <w:tcPr>
            <w:tcW w:w="830"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1</w:t>
            </w:r>
          </w:p>
        </w:tc>
        <w:tc>
          <w:tcPr>
            <w:tcW w:w="865"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8.10</w:t>
            </w:r>
          </w:p>
        </w:tc>
        <w:tc>
          <w:tcPr>
            <w:tcW w:w="848"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0.12</w:t>
            </w:r>
          </w:p>
        </w:tc>
        <w:tc>
          <w:tcPr>
            <w:tcW w:w="848"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1.07</w:t>
            </w:r>
          </w:p>
        </w:tc>
        <w:tc>
          <w:tcPr>
            <w:tcW w:w="848"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0.85</w:t>
            </w:r>
          </w:p>
        </w:tc>
        <w:tc>
          <w:tcPr>
            <w:tcW w:w="848"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-7.72</w:t>
            </w:r>
          </w:p>
        </w:tc>
        <w:tc>
          <w:tcPr>
            <w:tcW w:w="848"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9.93</w:t>
            </w:r>
          </w:p>
        </w:tc>
        <w:tc>
          <w:tcPr>
            <w:tcW w:w="1713"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Dạng uốn thứ 1</w:t>
            </w:r>
          </w:p>
        </w:tc>
      </w:tr>
      <w:tr w:rsidR="00A5646F" w:rsidRPr="00FD45EC" w:rsidTr="00B4585D">
        <w:trPr>
          <w:trHeight w:val="259"/>
          <w:jc w:val="center"/>
        </w:trPr>
        <w:tc>
          <w:tcPr>
            <w:tcW w:w="830"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2</w:t>
            </w:r>
          </w:p>
        </w:tc>
        <w:tc>
          <w:tcPr>
            <w:tcW w:w="865"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9.09</w:t>
            </w:r>
          </w:p>
        </w:tc>
        <w:tc>
          <w:tcPr>
            <w:tcW w:w="848"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0.11</w:t>
            </w:r>
          </w:p>
        </w:tc>
        <w:tc>
          <w:tcPr>
            <w:tcW w:w="848"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0.91</w:t>
            </w:r>
          </w:p>
        </w:tc>
        <w:tc>
          <w:tcPr>
            <w:tcW w:w="848"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0.89</w:t>
            </w:r>
          </w:p>
        </w:tc>
        <w:tc>
          <w:tcPr>
            <w:tcW w:w="848"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-3.30</w:t>
            </w:r>
          </w:p>
        </w:tc>
        <w:tc>
          <w:tcPr>
            <w:tcW w:w="848"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9.39</w:t>
            </w:r>
          </w:p>
        </w:tc>
        <w:tc>
          <w:tcPr>
            <w:tcW w:w="1713"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Dạng uốn thứ 2</w:t>
            </w:r>
          </w:p>
        </w:tc>
      </w:tr>
      <w:tr w:rsidR="00A5646F" w:rsidRPr="00FD45EC" w:rsidTr="00B4585D">
        <w:trPr>
          <w:trHeight w:val="259"/>
          <w:jc w:val="center"/>
        </w:trPr>
        <w:tc>
          <w:tcPr>
            <w:tcW w:w="830"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3</w:t>
            </w:r>
          </w:p>
        </w:tc>
        <w:tc>
          <w:tcPr>
            <w:tcW w:w="865"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10.20</w:t>
            </w:r>
          </w:p>
        </w:tc>
        <w:tc>
          <w:tcPr>
            <w:tcW w:w="848"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0.10</w:t>
            </w:r>
          </w:p>
        </w:tc>
        <w:tc>
          <w:tcPr>
            <w:tcW w:w="848"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0.57</w:t>
            </w:r>
          </w:p>
        </w:tc>
        <w:tc>
          <w:tcPr>
            <w:tcW w:w="848"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0.90</w:t>
            </w:r>
          </w:p>
        </w:tc>
        <w:tc>
          <w:tcPr>
            <w:tcW w:w="848"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2.59</w:t>
            </w:r>
          </w:p>
        </w:tc>
        <w:tc>
          <w:tcPr>
            <w:tcW w:w="848"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6.74</w:t>
            </w:r>
          </w:p>
        </w:tc>
        <w:tc>
          <w:tcPr>
            <w:tcW w:w="1713"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Dạng uốn thứ 3</w:t>
            </w:r>
          </w:p>
        </w:tc>
      </w:tr>
      <w:tr w:rsidR="00A5646F" w:rsidRPr="00FD45EC" w:rsidTr="00B4585D">
        <w:trPr>
          <w:trHeight w:val="259"/>
          <w:jc w:val="center"/>
        </w:trPr>
        <w:tc>
          <w:tcPr>
            <w:tcW w:w="830"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4</w:t>
            </w:r>
          </w:p>
        </w:tc>
        <w:tc>
          <w:tcPr>
            <w:tcW w:w="865"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12.04</w:t>
            </w:r>
          </w:p>
        </w:tc>
        <w:tc>
          <w:tcPr>
            <w:tcW w:w="848"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0.08</w:t>
            </w:r>
          </w:p>
        </w:tc>
        <w:tc>
          <w:tcPr>
            <w:tcW w:w="848"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0.56</w:t>
            </w:r>
          </w:p>
        </w:tc>
        <w:tc>
          <w:tcPr>
            <w:tcW w:w="848"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0.94</w:t>
            </w:r>
          </w:p>
        </w:tc>
        <w:tc>
          <w:tcPr>
            <w:tcW w:w="848"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7.40</w:t>
            </w:r>
          </w:p>
        </w:tc>
        <w:tc>
          <w:tcPr>
            <w:tcW w:w="848"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5.98</w:t>
            </w:r>
          </w:p>
        </w:tc>
        <w:tc>
          <w:tcPr>
            <w:tcW w:w="1713"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Dạng uốn thứ 4</w:t>
            </w:r>
          </w:p>
        </w:tc>
      </w:tr>
      <w:tr w:rsidR="00A5646F" w:rsidRPr="00FD45EC" w:rsidTr="00B4585D">
        <w:trPr>
          <w:trHeight w:val="259"/>
          <w:jc w:val="center"/>
        </w:trPr>
        <w:tc>
          <w:tcPr>
            <w:tcW w:w="830"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5</w:t>
            </w:r>
          </w:p>
        </w:tc>
        <w:tc>
          <w:tcPr>
            <w:tcW w:w="865"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13.16</w:t>
            </w:r>
          </w:p>
        </w:tc>
        <w:tc>
          <w:tcPr>
            <w:tcW w:w="848"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0.08</w:t>
            </w:r>
          </w:p>
        </w:tc>
        <w:tc>
          <w:tcPr>
            <w:tcW w:w="848"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0.49</w:t>
            </w:r>
          </w:p>
        </w:tc>
        <w:tc>
          <w:tcPr>
            <w:tcW w:w="848"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0.92</w:t>
            </w:r>
          </w:p>
        </w:tc>
        <w:tc>
          <w:tcPr>
            <w:tcW w:w="848"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-4.54</w:t>
            </w:r>
          </w:p>
        </w:tc>
        <w:tc>
          <w:tcPr>
            <w:tcW w:w="848"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7.49</w:t>
            </w:r>
          </w:p>
        </w:tc>
        <w:tc>
          <w:tcPr>
            <w:tcW w:w="1713"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Dạng uốn thứ 5</w:t>
            </w:r>
          </w:p>
        </w:tc>
      </w:tr>
      <w:tr w:rsidR="00A5646F" w:rsidRPr="00FD45EC" w:rsidTr="00B4585D">
        <w:trPr>
          <w:trHeight w:val="259"/>
          <w:jc w:val="center"/>
        </w:trPr>
        <w:tc>
          <w:tcPr>
            <w:tcW w:w="830"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6</w:t>
            </w:r>
          </w:p>
        </w:tc>
        <w:tc>
          <w:tcPr>
            <w:tcW w:w="865"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14.99</w:t>
            </w:r>
          </w:p>
        </w:tc>
        <w:tc>
          <w:tcPr>
            <w:tcW w:w="848"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0.07</w:t>
            </w:r>
          </w:p>
        </w:tc>
        <w:tc>
          <w:tcPr>
            <w:tcW w:w="848"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0.48</w:t>
            </w:r>
          </w:p>
        </w:tc>
        <w:tc>
          <w:tcPr>
            <w:tcW w:w="848"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0.89</w:t>
            </w:r>
          </w:p>
        </w:tc>
        <w:tc>
          <w:tcPr>
            <w:tcW w:w="848"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-13.74</w:t>
            </w:r>
          </w:p>
        </w:tc>
        <w:tc>
          <w:tcPr>
            <w:tcW w:w="848"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7.48</w:t>
            </w:r>
          </w:p>
        </w:tc>
        <w:tc>
          <w:tcPr>
            <w:tcW w:w="1713"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Dạng uốn thứ 6</w:t>
            </w:r>
          </w:p>
        </w:tc>
      </w:tr>
      <w:tr w:rsidR="00A5646F" w:rsidRPr="00FD45EC" w:rsidTr="00B4585D">
        <w:trPr>
          <w:trHeight w:val="259"/>
          <w:jc w:val="center"/>
        </w:trPr>
        <w:tc>
          <w:tcPr>
            <w:tcW w:w="830"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7</w:t>
            </w:r>
          </w:p>
        </w:tc>
        <w:tc>
          <w:tcPr>
            <w:tcW w:w="865"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15.95</w:t>
            </w:r>
          </w:p>
        </w:tc>
        <w:tc>
          <w:tcPr>
            <w:tcW w:w="848"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0.06</w:t>
            </w:r>
          </w:p>
        </w:tc>
        <w:tc>
          <w:tcPr>
            <w:tcW w:w="848"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0.49</w:t>
            </w:r>
          </w:p>
        </w:tc>
        <w:tc>
          <w:tcPr>
            <w:tcW w:w="848"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0.98</w:t>
            </w:r>
          </w:p>
        </w:tc>
        <w:tc>
          <w:tcPr>
            <w:tcW w:w="848"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0.99</w:t>
            </w:r>
          </w:p>
        </w:tc>
        <w:tc>
          <w:tcPr>
            <w:tcW w:w="848"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3.28</w:t>
            </w:r>
          </w:p>
        </w:tc>
        <w:tc>
          <w:tcPr>
            <w:tcW w:w="1713" w:type="dxa"/>
            <w:shd w:val="clear" w:color="auto" w:fill="auto"/>
            <w:vAlign w:val="center"/>
            <w:hideMark/>
          </w:tcPr>
          <w:p w:rsidR="00A5646F" w:rsidRPr="00FD45EC" w:rsidRDefault="00A5646F" w:rsidP="007838FF">
            <w:pPr>
              <w:pStyle w:val="Main1st"/>
              <w:spacing w:line="276" w:lineRule="auto"/>
              <w:jc w:val="center"/>
              <w:rPr>
                <w:sz w:val="22"/>
                <w:szCs w:val="22"/>
                <w:lang w:eastAsia="ja-JP"/>
              </w:rPr>
            </w:pPr>
            <w:r w:rsidRPr="00FD45EC">
              <w:rPr>
                <w:sz w:val="22"/>
                <w:szCs w:val="22"/>
                <w:lang w:eastAsia="ja-JP"/>
              </w:rPr>
              <w:t>Dạng uốn thứ 7</w:t>
            </w:r>
          </w:p>
        </w:tc>
      </w:tr>
    </w:tbl>
    <w:p w:rsidR="0029045F" w:rsidRPr="00AE05C9" w:rsidRDefault="0029045F" w:rsidP="00556B81">
      <w:pPr>
        <w:rPr>
          <w:color w:val="FF0000"/>
        </w:rPr>
      </w:pPr>
      <w:r w:rsidRPr="00AE05C9">
        <w:t>Biểu diễn dạng mode dao động</w:t>
      </w:r>
      <w:r>
        <w:t xml:space="preserve"> của phần bản mặt cầu và phần cọc </w:t>
      </w:r>
      <w:r w:rsidRPr="00AE05C9">
        <w:t>được nhận dạng từ quá trình đo đ</w:t>
      </w:r>
      <w:r>
        <w:t>ạc dao động cầu kết cấu</w:t>
      </w:r>
      <w:r w:rsidRPr="00AE05C9">
        <w:t xml:space="preserve"> cầu </w:t>
      </w:r>
      <w:r>
        <w:t>Mẫu Sơn</w:t>
      </w:r>
      <w:r w:rsidRPr="00AE05C9">
        <w:t xml:space="preserve"> (</w:t>
      </w:r>
      <w:r w:rsidR="00B47B8D">
        <w:t xml:space="preserve"> </w:t>
      </w:r>
      <w:r w:rsidR="00B47B8D" w:rsidRPr="00B47B8D">
        <w:rPr>
          <w:i/>
        </w:rPr>
        <w:fldChar w:fldCharType="begin"/>
      </w:r>
      <w:r w:rsidR="00B47B8D" w:rsidRPr="00B47B8D">
        <w:rPr>
          <w:i/>
        </w:rPr>
        <w:instrText xml:space="preserve"> REF _Ref476209677 \h </w:instrText>
      </w:r>
      <w:r w:rsidR="00B47B8D" w:rsidRPr="00B47B8D">
        <w:rPr>
          <w:i/>
        </w:rPr>
      </w:r>
      <w:r w:rsidR="00B47B8D" w:rsidRPr="00B47B8D">
        <w:rPr>
          <w:i/>
        </w:rPr>
        <w:instrText xml:space="preserve"> \* MERGEFORMAT </w:instrText>
      </w:r>
      <w:r w:rsidR="00B47B8D" w:rsidRPr="00B47B8D">
        <w:rPr>
          <w:i/>
        </w:rPr>
        <w:fldChar w:fldCharType="separate"/>
      </w:r>
      <w:r w:rsidR="00B47B8D" w:rsidRPr="00B47B8D">
        <w:rPr>
          <w:i/>
        </w:rPr>
        <w:t xml:space="preserve">Hình </w:t>
      </w:r>
      <w:r w:rsidR="00B47B8D" w:rsidRPr="00B47B8D">
        <w:rPr>
          <w:i/>
          <w:noProof/>
        </w:rPr>
        <w:t>17</w:t>
      </w:r>
      <w:r w:rsidR="00B47B8D" w:rsidRPr="00B47B8D">
        <w:rPr>
          <w:i/>
        </w:rPr>
        <w:fldChar w:fldCharType="end"/>
      </w:r>
      <w:r w:rsidR="00B47B8D" w:rsidRPr="00B47B8D">
        <w:t xml:space="preserve"> </w:t>
      </w:r>
      <w:r w:rsidRPr="00AE05C9">
        <w:t>đến</w:t>
      </w:r>
      <w:r w:rsidR="00B47B8D">
        <w:t xml:space="preserve"> </w:t>
      </w:r>
      <w:r w:rsidR="00B47B8D" w:rsidRPr="00B47B8D">
        <w:rPr>
          <w:i/>
        </w:rPr>
        <w:fldChar w:fldCharType="begin"/>
      </w:r>
      <w:r w:rsidR="00B47B8D" w:rsidRPr="00B47B8D">
        <w:rPr>
          <w:i/>
        </w:rPr>
        <w:instrText xml:space="preserve"> REF _Ref474309164 \h </w:instrText>
      </w:r>
      <w:r w:rsidR="00B47B8D" w:rsidRPr="00B47B8D">
        <w:rPr>
          <w:i/>
        </w:rPr>
      </w:r>
      <w:r w:rsidR="00B47B8D">
        <w:rPr>
          <w:i/>
        </w:rPr>
        <w:instrText xml:space="preserve"> \* MERGEFORMAT </w:instrText>
      </w:r>
      <w:r w:rsidR="00B47B8D" w:rsidRPr="00B47B8D">
        <w:rPr>
          <w:i/>
        </w:rPr>
        <w:fldChar w:fldCharType="separate"/>
      </w:r>
      <w:r w:rsidR="000C5C20" w:rsidRPr="000C5C20">
        <w:rPr>
          <w:i/>
        </w:rPr>
        <w:t>Hình</w:t>
      </w:r>
      <w:r w:rsidR="000C5C20" w:rsidRPr="003116BC">
        <w:t xml:space="preserve"> </w:t>
      </w:r>
      <w:r w:rsidR="000C5C20" w:rsidRPr="00F868B1">
        <w:rPr>
          <w:i/>
          <w:noProof/>
        </w:rPr>
        <w:t>23</w:t>
      </w:r>
      <w:r w:rsidR="00B47B8D" w:rsidRPr="00F868B1">
        <w:rPr>
          <w:i/>
        </w:rPr>
        <w:fldChar w:fldCharType="end"/>
      </w:r>
      <w:r w:rsidRPr="00AE05C9">
        <w:t>).</w:t>
      </w:r>
    </w:p>
    <w:p w:rsidR="0029045F" w:rsidRDefault="0029045F" w:rsidP="0029045F">
      <w:pPr>
        <w:jc w:val="center"/>
      </w:pPr>
      <w:r>
        <w:rPr>
          <w:noProof/>
          <w:lang w:eastAsia="ja-JP"/>
        </w:rPr>
        <w:drawing>
          <wp:inline distT="0" distB="0" distL="0" distR="0" wp14:anchorId="45974312" wp14:editId="56F4EDF1">
            <wp:extent cx="4653886" cy="2846715"/>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65117" cy="2853585"/>
                    </a:xfrm>
                    <a:prstGeom prst="rect">
                      <a:avLst/>
                    </a:prstGeom>
                    <a:noFill/>
                    <a:ln>
                      <a:noFill/>
                    </a:ln>
                  </pic:spPr>
                </pic:pic>
              </a:graphicData>
            </a:graphic>
          </wp:inline>
        </w:drawing>
      </w:r>
    </w:p>
    <w:p w:rsidR="0029045F" w:rsidRDefault="0029045F" w:rsidP="0029045F">
      <w:pPr>
        <w:numPr>
          <w:ilvl w:val="0"/>
          <w:numId w:val="6"/>
        </w:numPr>
        <w:spacing w:after="0" w:line="240" w:lineRule="auto"/>
        <w:jc w:val="center"/>
      </w:pPr>
      <w:r>
        <w:t xml:space="preserve"> Dao động uốn của cọc </w:t>
      </w:r>
      <w:r w:rsidRPr="00AE05C9">
        <w:t xml:space="preserve">(f = </w:t>
      </w:r>
      <w:r>
        <w:t>8.</w:t>
      </w:r>
      <w:r w:rsidRPr="00F477C1">
        <w:t>1</w:t>
      </w:r>
      <w:r>
        <w:t xml:space="preserve">0 </w:t>
      </w:r>
      <w:r w:rsidRPr="00AE05C9">
        <w:t>Hz)</w:t>
      </w:r>
    </w:p>
    <w:p w:rsidR="0029045F" w:rsidRDefault="0029045F" w:rsidP="0029045F">
      <w:pPr>
        <w:jc w:val="center"/>
        <w:rPr>
          <w:noProof/>
          <w:lang w:eastAsia="ja-JP"/>
        </w:rPr>
      </w:pPr>
      <w:r w:rsidRPr="00F1226B">
        <w:rPr>
          <w:noProof/>
          <w:lang w:eastAsia="ja-JP"/>
        </w:rPr>
        <w:drawing>
          <wp:inline distT="0" distB="0" distL="0" distR="0" wp14:anchorId="0D591FAE" wp14:editId="2F21039E">
            <wp:extent cx="3597910" cy="1899920"/>
            <wp:effectExtent l="0" t="0" r="254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97910" cy="1899920"/>
                    </a:xfrm>
                    <a:prstGeom prst="rect">
                      <a:avLst/>
                    </a:prstGeom>
                    <a:noFill/>
                    <a:ln>
                      <a:noFill/>
                    </a:ln>
                  </pic:spPr>
                </pic:pic>
              </a:graphicData>
            </a:graphic>
          </wp:inline>
        </w:drawing>
      </w:r>
    </w:p>
    <w:p w:rsidR="0029045F" w:rsidRDefault="0029045F" w:rsidP="0029045F">
      <w:pPr>
        <w:numPr>
          <w:ilvl w:val="0"/>
          <w:numId w:val="6"/>
        </w:numPr>
        <w:spacing w:after="0" w:line="240" w:lineRule="auto"/>
        <w:jc w:val="center"/>
      </w:pPr>
      <w:r>
        <w:t xml:space="preserve">Dao động uốn của BMC </w:t>
      </w:r>
      <w:r w:rsidRPr="00AE05C9">
        <w:t xml:space="preserve">(f = </w:t>
      </w:r>
      <w:r w:rsidRPr="00F477C1">
        <w:t>8.21</w:t>
      </w:r>
      <w:r>
        <w:t xml:space="preserve"> </w:t>
      </w:r>
      <w:r w:rsidRPr="00AE05C9">
        <w:t>Hz)</w:t>
      </w:r>
    </w:p>
    <w:p w:rsidR="0029045F" w:rsidRPr="00ED40BE" w:rsidRDefault="0029045F" w:rsidP="00F868B1">
      <w:pPr>
        <w:pStyle w:val="Caption"/>
      </w:pPr>
      <w:bookmarkStart w:id="9" w:name="_Ref476209677"/>
      <w:r w:rsidRPr="00F868B1">
        <w:t>Hình</w:t>
      </w:r>
      <w:r w:rsidRPr="00D869B2">
        <w:t xml:space="preserve"> </w:t>
      </w:r>
      <w:r w:rsidRPr="00D869B2">
        <w:fldChar w:fldCharType="begin"/>
      </w:r>
      <w:r w:rsidRPr="00D869B2">
        <w:instrText xml:space="preserve"> SEQ Hình \* ARABIC </w:instrText>
      </w:r>
      <w:r w:rsidRPr="00D869B2">
        <w:fldChar w:fldCharType="separate"/>
      </w:r>
      <w:r w:rsidR="00D869B2" w:rsidRPr="00D869B2">
        <w:rPr>
          <w:noProof/>
        </w:rPr>
        <w:t>17</w:t>
      </w:r>
      <w:r w:rsidRPr="00D869B2">
        <w:fldChar w:fldCharType="end"/>
      </w:r>
      <w:bookmarkEnd w:id="9"/>
      <w:r>
        <w:t>:</w:t>
      </w:r>
      <w:r w:rsidRPr="00AE05C9">
        <w:t xml:space="preserve"> Mode dao động số</w:t>
      </w:r>
      <w:r>
        <w:t xml:space="preserve"> 1</w:t>
      </w:r>
    </w:p>
    <w:p w:rsidR="0029045F" w:rsidRDefault="0029045F" w:rsidP="0029045F">
      <w:pPr>
        <w:jc w:val="center"/>
      </w:pPr>
      <w:bookmarkStart w:id="10" w:name="_Ref467731067"/>
      <w:r>
        <w:rPr>
          <w:noProof/>
          <w:lang w:eastAsia="ja-JP"/>
        </w:rPr>
        <w:lastRenderedPageBreak/>
        <w:drawing>
          <wp:inline distT="0" distB="0" distL="0" distR="0" wp14:anchorId="2094A116" wp14:editId="00F496EC">
            <wp:extent cx="4678680" cy="2885440"/>
            <wp:effectExtent l="0" t="0" r="762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78680" cy="2885440"/>
                    </a:xfrm>
                    <a:prstGeom prst="rect">
                      <a:avLst/>
                    </a:prstGeom>
                    <a:noFill/>
                    <a:ln>
                      <a:noFill/>
                    </a:ln>
                  </pic:spPr>
                </pic:pic>
              </a:graphicData>
            </a:graphic>
          </wp:inline>
        </w:drawing>
      </w:r>
      <w:bookmarkEnd w:id="10"/>
    </w:p>
    <w:p w:rsidR="0029045F" w:rsidRDefault="0029045F" w:rsidP="0029045F">
      <w:pPr>
        <w:numPr>
          <w:ilvl w:val="0"/>
          <w:numId w:val="7"/>
        </w:numPr>
        <w:spacing w:after="0" w:line="240" w:lineRule="auto"/>
        <w:jc w:val="center"/>
      </w:pPr>
      <w:r>
        <w:t xml:space="preserve"> Dao động uốn của cọc </w:t>
      </w:r>
      <w:r w:rsidRPr="00AE05C9">
        <w:t xml:space="preserve">(f = </w:t>
      </w:r>
      <w:r w:rsidRPr="00A06F3E">
        <w:rPr>
          <w:color w:val="000000"/>
          <w:szCs w:val="26"/>
          <w:lang w:eastAsia="ja-JP"/>
        </w:rPr>
        <w:t>9.09</w:t>
      </w:r>
      <w:r>
        <w:rPr>
          <w:color w:val="000000"/>
          <w:szCs w:val="26"/>
          <w:lang w:eastAsia="ja-JP"/>
        </w:rPr>
        <w:t xml:space="preserve"> </w:t>
      </w:r>
      <w:r w:rsidRPr="00AE05C9">
        <w:t>Hz)</w:t>
      </w:r>
    </w:p>
    <w:p w:rsidR="0029045F" w:rsidRDefault="0029045F" w:rsidP="0029045F">
      <w:pPr>
        <w:jc w:val="center"/>
      </w:pPr>
    </w:p>
    <w:p w:rsidR="0029045F" w:rsidRDefault="0029045F" w:rsidP="0029045F">
      <w:pPr>
        <w:jc w:val="center"/>
        <w:rPr>
          <w:noProof/>
          <w:lang w:eastAsia="ja-JP"/>
        </w:rPr>
      </w:pPr>
      <w:r w:rsidRPr="00F1226B">
        <w:rPr>
          <w:noProof/>
          <w:lang w:eastAsia="ja-JP"/>
        </w:rPr>
        <w:drawing>
          <wp:inline distT="0" distB="0" distL="0" distR="0" wp14:anchorId="424E8B9D" wp14:editId="5A4EE27F">
            <wp:extent cx="3597910" cy="1614805"/>
            <wp:effectExtent l="0" t="0" r="2540" b="4445"/>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97910" cy="1614805"/>
                    </a:xfrm>
                    <a:prstGeom prst="rect">
                      <a:avLst/>
                    </a:prstGeom>
                    <a:noFill/>
                    <a:ln>
                      <a:noFill/>
                    </a:ln>
                  </pic:spPr>
                </pic:pic>
              </a:graphicData>
            </a:graphic>
          </wp:inline>
        </w:drawing>
      </w:r>
    </w:p>
    <w:p w:rsidR="0029045F" w:rsidRDefault="0029045F" w:rsidP="0029045F">
      <w:pPr>
        <w:numPr>
          <w:ilvl w:val="0"/>
          <w:numId w:val="7"/>
        </w:numPr>
        <w:spacing w:after="0" w:line="240" w:lineRule="auto"/>
        <w:jc w:val="center"/>
      </w:pPr>
      <w:r>
        <w:t xml:space="preserve">Dao động uốn của BMC </w:t>
      </w:r>
      <w:r w:rsidRPr="00AE05C9">
        <w:t xml:space="preserve">(f = </w:t>
      </w:r>
      <w:r>
        <w:rPr>
          <w:szCs w:val="26"/>
          <w:lang w:eastAsia="ja-JP"/>
        </w:rPr>
        <w:t>9</w:t>
      </w:r>
      <w:r w:rsidRPr="00A06F3E">
        <w:rPr>
          <w:szCs w:val="26"/>
          <w:lang w:eastAsia="ja-JP"/>
        </w:rPr>
        <w:t>.14</w:t>
      </w:r>
      <w:r>
        <w:rPr>
          <w:szCs w:val="26"/>
          <w:lang w:eastAsia="ja-JP"/>
        </w:rPr>
        <w:t xml:space="preserve"> </w:t>
      </w:r>
      <w:r w:rsidRPr="00AE05C9">
        <w:t>Hz)</w:t>
      </w:r>
    </w:p>
    <w:p w:rsidR="0029045F" w:rsidRDefault="0029045F" w:rsidP="0029045F">
      <w:pPr>
        <w:pStyle w:val="Caption"/>
      </w:pPr>
      <w:r w:rsidRPr="00AE05C9">
        <w:t xml:space="preserve">Hình </w:t>
      </w:r>
      <w:r w:rsidRPr="00AE05C9">
        <w:fldChar w:fldCharType="begin"/>
      </w:r>
      <w:r w:rsidRPr="00AE05C9">
        <w:instrText xml:space="preserve"> SEQ Hình \* ARABIC </w:instrText>
      </w:r>
      <w:r w:rsidRPr="00AE05C9">
        <w:fldChar w:fldCharType="separate"/>
      </w:r>
      <w:r>
        <w:rPr>
          <w:noProof/>
        </w:rPr>
        <w:t>18</w:t>
      </w:r>
      <w:r w:rsidRPr="00AE05C9">
        <w:fldChar w:fldCharType="end"/>
      </w:r>
      <w:r>
        <w:t>:</w:t>
      </w:r>
      <w:r w:rsidRPr="00AE05C9">
        <w:t xml:space="preserve"> Mode dao động số 2 </w:t>
      </w:r>
    </w:p>
    <w:p w:rsidR="0029045F" w:rsidRDefault="0029045F" w:rsidP="0029045F">
      <w:pPr>
        <w:jc w:val="center"/>
      </w:pPr>
      <w:r>
        <w:rPr>
          <w:noProof/>
          <w:lang w:eastAsia="ja-JP"/>
        </w:rPr>
        <w:drawing>
          <wp:inline distT="0" distB="0" distL="0" distR="0" wp14:anchorId="1F540CFD" wp14:editId="7682FA22">
            <wp:extent cx="4690745" cy="28854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90745" cy="2885440"/>
                    </a:xfrm>
                    <a:prstGeom prst="rect">
                      <a:avLst/>
                    </a:prstGeom>
                    <a:noFill/>
                    <a:ln>
                      <a:noFill/>
                    </a:ln>
                  </pic:spPr>
                </pic:pic>
              </a:graphicData>
            </a:graphic>
          </wp:inline>
        </w:drawing>
      </w:r>
    </w:p>
    <w:p w:rsidR="0029045F" w:rsidRDefault="0029045F" w:rsidP="0029045F">
      <w:pPr>
        <w:numPr>
          <w:ilvl w:val="0"/>
          <w:numId w:val="8"/>
        </w:numPr>
        <w:spacing w:after="0" w:line="240" w:lineRule="auto"/>
        <w:jc w:val="center"/>
      </w:pPr>
      <w:r>
        <w:t xml:space="preserve"> Dao động uốn của cọc </w:t>
      </w:r>
      <w:r w:rsidRPr="00AE05C9">
        <w:t xml:space="preserve">(f = </w:t>
      </w:r>
      <w:r w:rsidRPr="00A06F3E">
        <w:rPr>
          <w:color w:val="000000"/>
          <w:szCs w:val="26"/>
          <w:lang w:eastAsia="ja-JP"/>
        </w:rPr>
        <w:t>10.20</w:t>
      </w:r>
      <w:r>
        <w:rPr>
          <w:color w:val="000000"/>
          <w:szCs w:val="26"/>
          <w:lang w:eastAsia="ja-JP"/>
        </w:rPr>
        <w:t xml:space="preserve"> </w:t>
      </w:r>
      <w:r w:rsidRPr="00AE05C9">
        <w:t>Hz)</w:t>
      </w:r>
    </w:p>
    <w:p w:rsidR="0029045F" w:rsidRDefault="0029045F" w:rsidP="0029045F">
      <w:pPr>
        <w:jc w:val="center"/>
      </w:pPr>
    </w:p>
    <w:p w:rsidR="0029045F" w:rsidRDefault="0029045F" w:rsidP="0029045F">
      <w:pPr>
        <w:jc w:val="center"/>
        <w:rPr>
          <w:noProof/>
          <w:lang w:eastAsia="ja-JP"/>
        </w:rPr>
      </w:pPr>
      <w:r w:rsidRPr="00F1226B">
        <w:rPr>
          <w:noProof/>
          <w:lang w:eastAsia="ja-JP"/>
        </w:rPr>
        <w:drawing>
          <wp:inline distT="0" distB="0" distL="0" distR="0" wp14:anchorId="19C2DB59" wp14:editId="63659582">
            <wp:extent cx="3597910" cy="1626870"/>
            <wp:effectExtent l="0" t="0" r="254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97910" cy="1626870"/>
                    </a:xfrm>
                    <a:prstGeom prst="rect">
                      <a:avLst/>
                    </a:prstGeom>
                    <a:noFill/>
                    <a:ln>
                      <a:noFill/>
                    </a:ln>
                  </pic:spPr>
                </pic:pic>
              </a:graphicData>
            </a:graphic>
          </wp:inline>
        </w:drawing>
      </w:r>
    </w:p>
    <w:p w:rsidR="0029045F" w:rsidRDefault="0029045F" w:rsidP="0029045F">
      <w:pPr>
        <w:numPr>
          <w:ilvl w:val="0"/>
          <w:numId w:val="8"/>
        </w:numPr>
        <w:spacing w:after="0" w:line="240" w:lineRule="auto"/>
        <w:jc w:val="center"/>
      </w:pPr>
      <w:r>
        <w:t xml:space="preserve">Dao động uốn của BMC </w:t>
      </w:r>
      <w:r w:rsidRPr="00AE05C9">
        <w:t xml:space="preserve">(f = </w:t>
      </w:r>
      <w:r w:rsidRPr="00A06F3E">
        <w:rPr>
          <w:szCs w:val="26"/>
          <w:lang w:eastAsia="ja-JP"/>
        </w:rPr>
        <w:t>10.14</w:t>
      </w:r>
      <w:r>
        <w:rPr>
          <w:szCs w:val="26"/>
          <w:lang w:eastAsia="ja-JP"/>
        </w:rPr>
        <w:t xml:space="preserve"> </w:t>
      </w:r>
      <w:r w:rsidRPr="00AE05C9">
        <w:t>Hz)</w:t>
      </w:r>
    </w:p>
    <w:p w:rsidR="0029045F" w:rsidRPr="003116BC" w:rsidRDefault="0029045F" w:rsidP="00D869B2">
      <w:pPr>
        <w:pStyle w:val="Caption"/>
      </w:pPr>
      <w:bookmarkStart w:id="11" w:name="_Ref467731076"/>
      <w:r w:rsidRPr="003116BC">
        <w:t xml:space="preserve">Hình </w:t>
      </w:r>
      <w:r w:rsidRPr="003116BC">
        <w:fldChar w:fldCharType="begin"/>
      </w:r>
      <w:r w:rsidRPr="003116BC">
        <w:instrText xml:space="preserve"> SEQ Hình \* ARABIC </w:instrText>
      </w:r>
      <w:r w:rsidRPr="003116BC">
        <w:fldChar w:fldCharType="separate"/>
      </w:r>
      <w:r>
        <w:rPr>
          <w:noProof/>
        </w:rPr>
        <w:t>19</w:t>
      </w:r>
      <w:r w:rsidRPr="003116BC">
        <w:fldChar w:fldCharType="end"/>
      </w:r>
      <w:bookmarkEnd w:id="11"/>
      <w:r w:rsidRPr="003116BC">
        <w:t xml:space="preserve">: Mode dao động số 3 </w:t>
      </w:r>
    </w:p>
    <w:p w:rsidR="0029045F" w:rsidRDefault="0029045F" w:rsidP="0029045F">
      <w:pPr>
        <w:jc w:val="center"/>
      </w:pPr>
      <w:r>
        <w:rPr>
          <w:noProof/>
          <w:lang w:eastAsia="ja-JP"/>
        </w:rPr>
        <w:drawing>
          <wp:inline distT="0" distB="0" distL="0" distR="0" wp14:anchorId="4B259490" wp14:editId="7BC12735">
            <wp:extent cx="4678680" cy="2874010"/>
            <wp:effectExtent l="0" t="0" r="7620" b="254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78680" cy="2874010"/>
                    </a:xfrm>
                    <a:prstGeom prst="rect">
                      <a:avLst/>
                    </a:prstGeom>
                    <a:noFill/>
                    <a:ln>
                      <a:noFill/>
                    </a:ln>
                  </pic:spPr>
                </pic:pic>
              </a:graphicData>
            </a:graphic>
          </wp:inline>
        </w:drawing>
      </w:r>
    </w:p>
    <w:p w:rsidR="0029045F" w:rsidRDefault="0029045F" w:rsidP="0029045F">
      <w:pPr>
        <w:numPr>
          <w:ilvl w:val="0"/>
          <w:numId w:val="11"/>
        </w:numPr>
        <w:spacing w:after="0" w:line="240" w:lineRule="auto"/>
        <w:jc w:val="center"/>
      </w:pPr>
      <w:r>
        <w:t xml:space="preserve">Dao động uốn của cọc </w:t>
      </w:r>
      <w:r w:rsidRPr="00AE05C9">
        <w:t xml:space="preserve">(f = </w:t>
      </w:r>
      <w:r w:rsidRPr="00A06F3E">
        <w:rPr>
          <w:color w:val="000000"/>
          <w:szCs w:val="26"/>
          <w:lang w:eastAsia="ja-JP"/>
        </w:rPr>
        <w:t>12.04</w:t>
      </w:r>
      <w:r>
        <w:rPr>
          <w:color w:val="000000"/>
          <w:szCs w:val="26"/>
          <w:lang w:eastAsia="ja-JP"/>
        </w:rPr>
        <w:t xml:space="preserve"> </w:t>
      </w:r>
      <w:r w:rsidRPr="00AE05C9">
        <w:t>Hz)</w:t>
      </w:r>
    </w:p>
    <w:p w:rsidR="0029045F" w:rsidRDefault="0029045F" w:rsidP="0029045F">
      <w:pPr>
        <w:jc w:val="center"/>
      </w:pPr>
    </w:p>
    <w:p w:rsidR="0029045F" w:rsidRDefault="0029045F" w:rsidP="0029045F">
      <w:pPr>
        <w:jc w:val="center"/>
        <w:rPr>
          <w:noProof/>
          <w:lang w:eastAsia="ja-JP"/>
        </w:rPr>
      </w:pPr>
      <w:r w:rsidRPr="0029045F">
        <w:rPr>
          <w:noProof/>
          <w:lang w:eastAsia="ja-JP"/>
        </w:rPr>
        <w:drawing>
          <wp:inline distT="0" distB="0" distL="0" distR="0" wp14:anchorId="3C0A26B9" wp14:editId="6C7C5475">
            <wp:extent cx="3589750" cy="2522067"/>
            <wp:effectExtent l="0" t="0" r="0" b="0"/>
            <wp:docPr id="46"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45"/>
                    <a:stretch>
                      <a:fillRect/>
                    </a:stretch>
                  </pic:blipFill>
                  <pic:spPr>
                    <a:xfrm>
                      <a:off x="0" y="0"/>
                      <a:ext cx="3589750" cy="2522067"/>
                    </a:xfrm>
                    <a:prstGeom prst="rect">
                      <a:avLst/>
                    </a:prstGeom>
                  </pic:spPr>
                </pic:pic>
              </a:graphicData>
            </a:graphic>
          </wp:inline>
        </w:drawing>
      </w:r>
    </w:p>
    <w:p w:rsidR="0029045F" w:rsidRDefault="0029045F" w:rsidP="0029045F">
      <w:pPr>
        <w:numPr>
          <w:ilvl w:val="0"/>
          <w:numId w:val="11"/>
        </w:numPr>
        <w:spacing w:after="0" w:line="240" w:lineRule="auto"/>
        <w:jc w:val="center"/>
      </w:pPr>
      <w:r>
        <w:t>Dao độ</w:t>
      </w:r>
      <w:r w:rsidR="000268B0">
        <w:t>ng xoắn</w:t>
      </w:r>
      <w:r>
        <w:t xml:space="preserve"> của BMC </w:t>
      </w:r>
      <w:r w:rsidRPr="00AE05C9">
        <w:t xml:space="preserve">(f = </w:t>
      </w:r>
      <w:r w:rsidRPr="00A06F3E">
        <w:rPr>
          <w:szCs w:val="26"/>
          <w:lang w:eastAsia="ja-JP"/>
        </w:rPr>
        <w:t>12.16</w:t>
      </w:r>
      <w:r>
        <w:rPr>
          <w:szCs w:val="26"/>
          <w:lang w:eastAsia="ja-JP"/>
        </w:rPr>
        <w:t xml:space="preserve"> </w:t>
      </w:r>
      <w:r w:rsidRPr="00AE05C9">
        <w:t>Hz)</w:t>
      </w:r>
    </w:p>
    <w:p w:rsidR="0029045F" w:rsidRPr="003116BC" w:rsidRDefault="0029045F" w:rsidP="00D869B2">
      <w:pPr>
        <w:pStyle w:val="Caption"/>
      </w:pPr>
      <w:r w:rsidRPr="003116BC">
        <w:t xml:space="preserve">Hình </w:t>
      </w:r>
      <w:r w:rsidRPr="003116BC">
        <w:fldChar w:fldCharType="begin"/>
      </w:r>
      <w:r w:rsidRPr="003116BC">
        <w:instrText xml:space="preserve"> SEQ Hình \* ARABIC </w:instrText>
      </w:r>
      <w:r w:rsidRPr="003116BC">
        <w:fldChar w:fldCharType="separate"/>
      </w:r>
      <w:r w:rsidRPr="003116BC">
        <w:rPr>
          <w:noProof/>
        </w:rPr>
        <w:t>20</w:t>
      </w:r>
      <w:r w:rsidRPr="003116BC">
        <w:fldChar w:fldCharType="end"/>
      </w:r>
      <w:r w:rsidRPr="003116BC">
        <w:t>: Mode dao động số 4</w:t>
      </w:r>
    </w:p>
    <w:p w:rsidR="0029045F" w:rsidRDefault="0029045F" w:rsidP="0029045F">
      <w:pPr>
        <w:jc w:val="center"/>
      </w:pPr>
      <w:r>
        <w:rPr>
          <w:noProof/>
          <w:lang w:eastAsia="ja-JP"/>
        </w:rPr>
        <w:lastRenderedPageBreak/>
        <w:drawing>
          <wp:inline distT="0" distB="0" distL="0" distR="0" wp14:anchorId="78C0F0C1" wp14:editId="1CE11DD1">
            <wp:extent cx="4678680" cy="2885440"/>
            <wp:effectExtent l="0" t="0" r="762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78680" cy="2885440"/>
                    </a:xfrm>
                    <a:prstGeom prst="rect">
                      <a:avLst/>
                    </a:prstGeom>
                    <a:noFill/>
                    <a:ln>
                      <a:noFill/>
                    </a:ln>
                  </pic:spPr>
                </pic:pic>
              </a:graphicData>
            </a:graphic>
          </wp:inline>
        </w:drawing>
      </w:r>
    </w:p>
    <w:p w:rsidR="0029045F" w:rsidRDefault="0029045F" w:rsidP="0029045F">
      <w:pPr>
        <w:numPr>
          <w:ilvl w:val="0"/>
          <w:numId w:val="9"/>
        </w:numPr>
        <w:spacing w:after="0" w:line="240" w:lineRule="auto"/>
        <w:jc w:val="center"/>
      </w:pPr>
      <w:r>
        <w:t xml:space="preserve"> Dao động uốn của cọc </w:t>
      </w:r>
      <w:r w:rsidRPr="00AE05C9">
        <w:t xml:space="preserve">(f = </w:t>
      </w:r>
      <w:r w:rsidRPr="00A06F3E">
        <w:rPr>
          <w:color w:val="000000"/>
          <w:szCs w:val="26"/>
          <w:lang w:eastAsia="ja-JP"/>
        </w:rPr>
        <w:t>13.16</w:t>
      </w:r>
      <w:r>
        <w:rPr>
          <w:color w:val="000000"/>
          <w:szCs w:val="26"/>
          <w:lang w:eastAsia="ja-JP"/>
        </w:rPr>
        <w:t xml:space="preserve"> </w:t>
      </w:r>
      <w:r w:rsidRPr="00AE05C9">
        <w:t>Hz)</w:t>
      </w:r>
    </w:p>
    <w:p w:rsidR="0029045F" w:rsidRDefault="00556B81" w:rsidP="0029045F">
      <w:pPr>
        <w:jc w:val="center"/>
        <w:rPr>
          <w:noProof/>
          <w:lang w:eastAsia="ja-JP"/>
        </w:rPr>
      </w:pPr>
      <w:r>
        <w:rPr>
          <w:noProof/>
          <w:lang w:eastAsia="ja-JP"/>
        </w:rPr>
        <w:drawing>
          <wp:inline distT="0" distB="0" distL="0" distR="0" wp14:anchorId="03419E97" wp14:editId="076DBB29">
            <wp:extent cx="3441610" cy="1978926"/>
            <wp:effectExtent l="0" t="0" r="6985"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493554" cy="2008794"/>
                    </a:xfrm>
                    <a:prstGeom prst="rect">
                      <a:avLst/>
                    </a:prstGeom>
                  </pic:spPr>
                </pic:pic>
              </a:graphicData>
            </a:graphic>
          </wp:inline>
        </w:drawing>
      </w:r>
    </w:p>
    <w:p w:rsidR="0029045F" w:rsidRDefault="0029045F" w:rsidP="0029045F">
      <w:pPr>
        <w:numPr>
          <w:ilvl w:val="0"/>
          <w:numId w:val="9"/>
        </w:numPr>
        <w:spacing w:after="0" w:line="240" w:lineRule="auto"/>
        <w:jc w:val="center"/>
      </w:pPr>
      <w:r>
        <w:t>Dao độ</w:t>
      </w:r>
      <w:r w:rsidR="006C4AB8">
        <w:t>ng xoắn</w:t>
      </w:r>
      <w:r>
        <w:t xml:space="preserve"> của BMC </w:t>
      </w:r>
      <w:r w:rsidRPr="00AE05C9">
        <w:t xml:space="preserve">(f = </w:t>
      </w:r>
      <w:r w:rsidRPr="00A06F3E">
        <w:rPr>
          <w:szCs w:val="26"/>
          <w:lang w:eastAsia="ja-JP"/>
        </w:rPr>
        <w:t>13.08</w:t>
      </w:r>
      <w:r>
        <w:rPr>
          <w:szCs w:val="26"/>
          <w:lang w:eastAsia="ja-JP"/>
        </w:rPr>
        <w:t xml:space="preserve"> </w:t>
      </w:r>
      <w:r w:rsidRPr="00AE05C9">
        <w:t>Hz)</w:t>
      </w:r>
    </w:p>
    <w:p w:rsidR="0029045F" w:rsidRPr="003116BC" w:rsidRDefault="0029045F" w:rsidP="00D869B2">
      <w:pPr>
        <w:pStyle w:val="Caption"/>
      </w:pPr>
      <w:r w:rsidRPr="003116BC">
        <w:t xml:space="preserve">Hình </w:t>
      </w:r>
      <w:r w:rsidRPr="003116BC">
        <w:fldChar w:fldCharType="begin"/>
      </w:r>
      <w:r w:rsidRPr="003116BC">
        <w:instrText xml:space="preserve"> SEQ Hình \* ARABIC </w:instrText>
      </w:r>
      <w:r w:rsidRPr="003116BC">
        <w:fldChar w:fldCharType="separate"/>
      </w:r>
      <w:r>
        <w:rPr>
          <w:noProof/>
        </w:rPr>
        <w:t>21</w:t>
      </w:r>
      <w:r w:rsidRPr="003116BC">
        <w:fldChar w:fldCharType="end"/>
      </w:r>
      <w:r w:rsidRPr="003116BC">
        <w:t xml:space="preserve">: Mode dao động số 5 </w:t>
      </w:r>
    </w:p>
    <w:p w:rsidR="0029045F" w:rsidRDefault="0029045F" w:rsidP="0029045F">
      <w:pPr>
        <w:jc w:val="center"/>
      </w:pPr>
      <w:r>
        <w:rPr>
          <w:noProof/>
          <w:lang w:eastAsia="ja-JP"/>
        </w:rPr>
        <w:drawing>
          <wp:inline distT="0" distB="0" distL="0" distR="0" wp14:anchorId="17B1BF22" wp14:editId="18FE3E68">
            <wp:extent cx="4678680" cy="2885440"/>
            <wp:effectExtent l="0" t="0" r="762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78680" cy="2885440"/>
                    </a:xfrm>
                    <a:prstGeom prst="rect">
                      <a:avLst/>
                    </a:prstGeom>
                    <a:noFill/>
                    <a:ln>
                      <a:noFill/>
                    </a:ln>
                  </pic:spPr>
                </pic:pic>
              </a:graphicData>
            </a:graphic>
          </wp:inline>
        </w:drawing>
      </w:r>
    </w:p>
    <w:p w:rsidR="0029045F" w:rsidRDefault="0029045F" w:rsidP="0029045F">
      <w:pPr>
        <w:numPr>
          <w:ilvl w:val="0"/>
          <w:numId w:val="10"/>
        </w:numPr>
        <w:spacing w:after="0" w:line="240" w:lineRule="auto"/>
        <w:jc w:val="center"/>
      </w:pPr>
      <w:r>
        <w:t xml:space="preserve"> Dao động uốn của cọc </w:t>
      </w:r>
      <w:r w:rsidRPr="00AE05C9">
        <w:t xml:space="preserve">(f = </w:t>
      </w:r>
      <w:r w:rsidRPr="00A06F3E">
        <w:rPr>
          <w:szCs w:val="26"/>
          <w:lang w:eastAsia="ja-JP"/>
        </w:rPr>
        <w:t>14.99</w:t>
      </w:r>
      <w:r>
        <w:rPr>
          <w:szCs w:val="26"/>
          <w:lang w:eastAsia="ja-JP"/>
        </w:rPr>
        <w:t xml:space="preserve"> </w:t>
      </w:r>
      <w:r w:rsidRPr="00AE05C9">
        <w:t>Hz)</w:t>
      </w:r>
    </w:p>
    <w:p w:rsidR="0029045F" w:rsidRDefault="0029045F" w:rsidP="0029045F">
      <w:pPr>
        <w:jc w:val="center"/>
        <w:rPr>
          <w:noProof/>
          <w:lang w:eastAsia="ja-JP"/>
        </w:rPr>
      </w:pPr>
      <w:r w:rsidRPr="00F1226B">
        <w:rPr>
          <w:noProof/>
          <w:lang w:eastAsia="ja-JP"/>
        </w:rPr>
        <w:lastRenderedPageBreak/>
        <w:drawing>
          <wp:inline distT="0" distB="0" distL="0" distR="0" wp14:anchorId="6CACD5D0" wp14:editId="3D936D55">
            <wp:extent cx="3597910" cy="1614805"/>
            <wp:effectExtent l="0" t="0" r="2540" b="4445"/>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97910" cy="1614805"/>
                    </a:xfrm>
                    <a:prstGeom prst="rect">
                      <a:avLst/>
                    </a:prstGeom>
                    <a:noFill/>
                    <a:ln>
                      <a:noFill/>
                    </a:ln>
                  </pic:spPr>
                </pic:pic>
              </a:graphicData>
            </a:graphic>
          </wp:inline>
        </w:drawing>
      </w:r>
    </w:p>
    <w:p w:rsidR="0029045F" w:rsidRDefault="0029045F" w:rsidP="0029045F">
      <w:pPr>
        <w:numPr>
          <w:ilvl w:val="0"/>
          <w:numId w:val="10"/>
        </w:numPr>
        <w:spacing w:after="0" w:line="240" w:lineRule="auto"/>
        <w:jc w:val="center"/>
      </w:pPr>
      <w:r>
        <w:t xml:space="preserve">Dao động uốn của BMC </w:t>
      </w:r>
      <w:r w:rsidRPr="00AE05C9">
        <w:t xml:space="preserve">(f = </w:t>
      </w:r>
      <w:r w:rsidRPr="00A06F3E">
        <w:rPr>
          <w:szCs w:val="26"/>
          <w:lang w:eastAsia="ja-JP"/>
        </w:rPr>
        <w:t>14.97</w:t>
      </w:r>
      <w:r>
        <w:rPr>
          <w:szCs w:val="26"/>
          <w:lang w:eastAsia="ja-JP"/>
        </w:rPr>
        <w:t xml:space="preserve"> </w:t>
      </w:r>
      <w:r w:rsidRPr="00AE05C9">
        <w:t>Hz)</w:t>
      </w:r>
    </w:p>
    <w:p w:rsidR="0029045F" w:rsidRPr="003116BC" w:rsidRDefault="0029045F" w:rsidP="00D869B2">
      <w:pPr>
        <w:pStyle w:val="Caption"/>
      </w:pPr>
      <w:r w:rsidRPr="003116BC">
        <w:t xml:space="preserve">Hình </w:t>
      </w:r>
      <w:r w:rsidRPr="003116BC">
        <w:fldChar w:fldCharType="begin"/>
      </w:r>
      <w:r w:rsidRPr="003116BC">
        <w:instrText xml:space="preserve"> SEQ Hình \* ARABIC </w:instrText>
      </w:r>
      <w:r w:rsidRPr="003116BC">
        <w:fldChar w:fldCharType="separate"/>
      </w:r>
      <w:r>
        <w:rPr>
          <w:noProof/>
        </w:rPr>
        <w:t>22</w:t>
      </w:r>
      <w:r w:rsidRPr="003116BC">
        <w:fldChar w:fldCharType="end"/>
      </w:r>
      <w:r w:rsidRPr="003116BC">
        <w:t xml:space="preserve">: Mode dao động số 6 </w:t>
      </w:r>
    </w:p>
    <w:p w:rsidR="0029045F" w:rsidRDefault="0029045F" w:rsidP="0029045F">
      <w:pPr>
        <w:jc w:val="center"/>
      </w:pPr>
      <w:r>
        <w:rPr>
          <w:noProof/>
          <w:lang w:eastAsia="ja-JP"/>
        </w:rPr>
        <w:drawing>
          <wp:inline distT="0" distB="0" distL="0" distR="0" wp14:anchorId="5BD6332A" wp14:editId="4375B191">
            <wp:extent cx="4678680" cy="2874010"/>
            <wp:effectExtent l="0" t="0" r="7620" b="254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78680" cy="2874010"/>
                    </a:xfrm>
                    <a:prstGeom prst="rect">
                      <a:avLst/>
                    </a:prstGeom>
                    <a:noFill/>
                    <a:ln>
                      <a:noFill/>
                    </a:ln>
                  </pic:spPr>
                </pic:pic>
              </a:graphicData>
            </a:graphic>
          </wp:inline>
        </w:drawing>
      </w:r>
    </w:p>
    <w:p w:rsidR="0029045F" w:rsidRDefault="0029045F" w:rsidP="0029045F">
      <w:pPr>
        <w:numPr>
          <w:ilvl w:val="0"/>
          <w:numId w:val="12"/>
        </w:numPr>
        <w:spacing w:after="0" w:line="240" w:lineRule="auto"/>
        <w:jc w:val="center"/>
      </w:pPr>
      <w:r>
        <w:t xml:space="preserve"> Dao động uốn của cọc </w:t>
      </w:r>
      <w:r w:rsidRPr="00AE05C9">
        <w:t xml:space="preserve">(f = </w:t>
      </w:r>
      <w:r w:rsidRPr="00A06F3E">
        <w:rPr>
          <w:szCs w:val="26"/>
          <w:lang w:eastAsia="ja-JP"/>
        </w:rPr>
        <w:t>15.95</w:t>
      </w:r>
      <w:r>
        <w:rPr>
          <w:szCs w:val="26"/>
          <w:lang w:eastAsia="ja-JP"/>
        </w:rPr>
        <w:t xml:space="preserve"> </w:t>
      </w:r>
      <w:r w:rsidRPr="00AE05C9">
        <w:t>Hz)</w:t>
      </w:r>
    </w:p>
    <w:p w:rsidR="0029045F" w:rsidRDefault="0029045F" w:rsidP="0029045F">
      <w:pPr>
        <w:jc w:val="center"/>
      </w:pPr>
    </w:p>
    <w:p w:rsidR="0029045F" w:rsidRDefault="0029045F" w:rsidP="0029045F">
      <w:pPr>
        <w:jc w:val="center"/>
        <w:rPr>
          <w:noProof/>
          <w:lang w:eastAsia="ja-JP"/>
        </w:rPr>
      </w:pPr>
      <w:r w:rsidRPr="00F1226B">
        <w:rPr>
          <w:noProof/>
          <w:lang w:eastAsia="ja-JP"/>
        </w:rPr>
        <w:drawing>
          <wp:inline distT="0" distB="0" distL="0" distR="0" wp14:anchorId="1529E351" wp14:editId="03025386">
            <wp:extent cx="3597910" cy="1614805"/>
            <wp:effectExtent l="0" t="0" r="2540" b="4445"/>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97910" cy="1614805"/>
                    </a:xfrm>
                    <a:prstGeom prst="rect">
                      <a:avLst/>
                    </a:prstGeom>
                    <a:noFill/>
                    <a:ln>
                      <a:noFill/>
                    </a:ln>
                  </pic:spPr>
                </pic:pic>
              </a:graphicData>
            </a:graphic>
          </wp:inline>
        </w:drawing>
      </w:r>
    </w:p>
    <w:p w:rsidR="0029045F" w:rsidRDefault="0029045F" w:rsidP="0029045F">
      <w:pPr>
        <w:ind w:left="360"/>
        <w:jc w:val="center"/>
      </w:pPr>
      <w:r>
        <w:t xml:space="preserve">b) Dao động uốn của BMC </w:t>
      </w:r>
      <w:r w:rsidRPr="00AE05C9">
        <w:t xml:space="preserve">(f = </w:t>
      </w:r>
      <w:r w:rsidRPr="002D0174">
        <w:t>16.09</w:t>
      </w:r>
      <w:r>
        <w:t xml:space="preserve"> </w:t>
      </w:r>
      <w:r w:rsidRPr="00AE05C9">
        <w:t>Hz)</w:t>
      </w:r>
    </w:p>
    <w:p w:rsidR="0029045F" w:rsidRPr="003116BC" w:rsidRDefault="0029045F" w:rsidP="00D869B2">
      <w:pPr>
        <w:pStyle w:val="Caption"/>
        <w:rPr>
          <w:lang w:val="vi-VN"/>
        </w:rPr>
      </w:pPr>
      <w:bookmarkStart w:id="12" w:name="_Ref474309164"/>
      <w:bookmarkStart w:id="13" w:name="_Ref474309148"/>
      <w:r w:rsidRPr="003116BC">
        <w:t xml:space="preserve">Hình </w:t>
      </w:r>
      <w:r w:rsidRPr="003116BC">
        <w:fldChar w:fldCharType="begin"/>
      </w:r>
      <w:r w:rsidRPr="003116BC">
        <w:instrText xml:space="preserve"> SEQ Hình \* ARABIC </w:instrText>
      </w:r>
      <w:r w:rsidRPr="003116BC">
        <w:fldChar w:fldCharType="separate"/>
      </w:r>
      <w:r>
        <w:rPr>
          <w:noProof/>
        </w:rPr>
        <w:t>23</w:t>
      </w:r>
      <w:r w:rsidRPr="003116BC">
        <w:fldChar w:fldCharType="end"/>
      </w:r>
      <w:bookmarkEnd w:id="12"/>
      <w:r w:rsidRPr="003116BC">
        <w:t>: Mode dao động số 7</w:t>
      </w:r>
      <w:bookmarkEnd w:id="13"/>
      <w:r w:rsidRPr="003116BC">
        <w:t xml:space="preserve"> </w:t>
      </w:r>
    </w:p>
    <w:p w:rsidR="0029045F" w:rsidRDefault="0029045F" w:rsidP="00556B81">
      <w:pPr>
        <w:rPr>
          <w:lang w:val="vi-VN"/>
        </w:rPr>
      </w:pPr>
      <w:r w:rsidRPr="00AE05C9">
        <w:rPr>
          <w:lang w:val="vi-VN"/>
        </w:rPr>
        <w:t xml:space="preserve">So sánh kết quả đo đạc </w:t>
      </w:r>
      <w:r w:rsidRPr="00DC6BEC">
        <w:rPr>
          <w:lang w:val="vi-VN"/>
        </w:rPr>
        <w:t xml:space="preserve">thực tế của phần bản mặt cầu và phần cọc của cầu </w:t>
      </w:r>
      <w:r w:rsidRPr="00AE05C9">
        <w:rPr>
          <w:lang w:val="vi-VN"/>
        </w:rPr>
        <w:t xml:space="preserve">cho thấy có sự </w:t>
      </w:r>
      <w:r w:rsidR="00FA3BDF" w:rsidRPr="00FA3BDF">
        <w:rPr>
          <w:lang w:val="vi-VN"/>
        </w:rPr>
        <w:t>sai khác</w:t>
      </w:r>
      <w:r w:rsidRPr="00DC6BEC">
        <w:rPr>
          <w:lang w:val="vi-VN"/>
        </w:rPr>
        <w:t xml:space="preserve"> nhỏ</w:t>
      </w:r>
      <w:r>
        <w:rPr>
          <w:lang w:val="vi-VN"/>
        </w:rPr>
        <w:t xml:space="preserve"> về giá trị</w:t>
      </w:r>
      <w:r w:rsidR="00CC19FA">
        <w:rPr>
          <w:lang w:val="vi-VN"/>
        </w:rPr>
        <w:t>,</w:t>
      </w:r>
      <w:r w:rsidR="00FA3BDF" w:rsidRPr="00FA3BDF">
        <w:rPr>
          <w:lang w:val="vi-VN"/>
        </w:rPr>
        <w:t xml:space="preserve"> thể hiện tính tương </w:t>
      </w:r>
      <w:r w:rsidR="00DA188A" w:rsidRPr="00DA188A">
        <w:rPr>
          <w:lang w:val="vi-VN"/>
        </w:rPr>
        <w:t>đồng cao</w:t>
      </w:r>
      <w:r w:rsidR="00CC19FA">
        <w:rPr>
          <w:lang w:val="vi-VN"/>
        </w:rPr>
        <w:t xml:space="preserve"> c</w:t>
      </w:r>
      <w:r w:rsidRPr="00AE05C9">
        <w:rPr>
          <w:lang w:val="vi-VN"/>
        </w:rPr>
        <w:t>hi tiết thể hiện ở</w:t>
      </w:r>
      <w:r w:rsidR="00380B20" w:rsidRPr="00137CD7">
        <w:rPr>
          <w:lang w:val="vi-VN"/>
        </w:rPr>
        <w:t xml:space="preserve"> </w:t>
      </w:r>
      <w:r w:rsidR="00380B20" w:rsidRPr="00F868B1">
        <w:rPr>
          <w:i/>
        </w:rPr>
        <w:fldChar w:fldCharType="begin"/>
      </w:r>
      <w:r w:rsidR="00380B20" w:rsidRPr="00F868B1">
        <w:rPr>
          <w:i/>
          <w:lang w:val="vi-VN"/>
        </w:rPr>
        <w:instrText xml:space="preserve"> REF _Ref476209809 \h </w:instrText>
      </w:r>
      <w:r w:rsidR="00380B20" w:rsidRPr="00F868B1">
        <w:rPr>
          <w:i/>
        </w:rPr>
      </w:r>
      <w:r w:rsidR="00F868B1" w:rsidRPr="00F868B1">
        <w:rPr>
          <w:i/>
          <w:lang w:val="vi-VN"/>
        </w:rPr>
        <w:instrText xml:space="preserve"> \* MERGEFORMAT </w:instrText>
      </w:r>
      <w:r w:rsidR="00380B20" w:rsidRPr="00F868B1">
        <w:rPr>
          <w:i/>
        </w:rPr>
        <w:fldChar w:fldCharType="separate"/>
      </w:r>
      <w:r w:rsidR="00380B20" w:rsidRPr="00F868B1">
        <w:rPr>
          <w:i/>
          <w:lang w:val="vi-VN"/>
        </w:rPr>
        <w:t xml:space="preserve">Bảng </w:t>
      </w:r>
      <w:r w:rsidR="00380B20" w:rsidRPr="00F868B1">
        <w:rPr>
          <w:i/>
          <w:noProof/>
          <w:lang w:val="vi-VN"/>
        </w:rPr>
        <w:t>4</w:t>
      </w:r>
      <w:r w:rsidR="00380B20" w:rsidRPr="00F868B1">
        <w:rPr>
          <w:i/>
        </w:rPr>
        <w:fldChar w:fldCharType="end"/>
      </w:r>
      <w:r w:rsidRPr="00F868B1">
        <w:rPr>
          <w:i/>
          <w:lang w:val="vi-VN"/>
        </w:rPr>
        <w:t>.</w:t>
      </w:r>
    </w:p>
    <w:p w:rsidR="008A3227" w:rsidRDefault="008A3227">
      <w:pPr>
        <w:spacing w:before="0" w:after="160" w:line="259" w:lineRule="auto"/>
        <w:jc w:val="left"/>
        <w:rPr>
          <w:rFonts w:eastAsia="Times New Roman" w:cs="Times New Roman"/>
          <w:bCs/>
          <w:i/>
          <w:szCs w:val="20"/>
          <w:lang w:val="vi-VN"/>
        </w:rPr>
      </w:pPr>
      <w:bookmarkStart w:id="14" w:name="_Ref476209809"/>
      <w:r>
        <w:rPr>
          <w:lang w:val="vi-VN"/>
        </w:rPr>
        <w:br w:type="page"/>
      </w:r>
    </w:p>
    <w:p w:rsidR="0029045F" w:rsidRDefault="00270FA1" w:rsidP="00270FA1">
      <w:pPr>
        <w:pStyle w:val="Caption"/>
        <w:rPr>
          <w:szCs w:val="26"/>
          <w:lang w:val="vi-VN"/>
        </w:rPr>
      </w:pPr>
      <w:r w:rsidRPr="00270FA1">
        <w:rPr>
          <w:lang w:val="vi-VN"/>
        </w:rPr>
        <w:lastRenderedPageBreak/>
        <w:t xml:space="preserve">Bảng </w:t>
      </w:r>
      <w:r>
        <w:fldChar w:fldCharType="begin"/>
      </w:r>
      <w:r w:rsidRPr="00270FA1">
        <w:rPr>
          <w:lang w:val="vi-VN"/>
        </w:rPr>
        <w:instrText xml:space="preserve"> SEQ Bảng \* ARABIC </w:instrText>
      </w:r>
      <w:r>
        <w:fldChar w:fldCharType="separate"/>
      </w:r>
      <w:r>
        <w:rPr>
          <w:noProof/>
          <w:lang w:val="vi-VN"/>
        </w:rPr>
        <w:t>4</w:t>
      </w:r>
      <w:r>
        <w:fldChar w:fldCharType="end"/>
      </w:r>
      <w:bookmarkEnd w:id="14"/>
      <w:r w:rsidR="0029045F">
        <w:rPr>
          <w:lang w:val="it-IT"/>
        </w:rPr>
        <w:t>:</w:t>
      </w:r>
      <w:r w:rsidR="0029045F" w:rsidRPr="000D6738">
        <w:rPr>
          <w:lang w:val="it-IT"/>
        </w:rPr>
        <w:t xml:space="preserve"> So sánh các mode dao động tính toán và thực đo của cầu </w:t>
      </w:r>
      <w:r w:rsidR="0029045F">
        <w:rPr>
          <w:lang w:val="it-IT"/>
        </w:rPr>
        <w:t>Mẫu Sơn</w:t>
      </w:r>
      <w:r w:rsidR="0029045F" w:rsidRPr="000D6738">
        <w:rPr>
          <w:lang w:val="it-IT"/>
        </w:rPr>
        <w:t>.</w:t>
      </w:r>
    </w:p>
    <w:tbl>
      <w:tblPr>
        <w:tblW w:w="449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907"/>
        <w:gridCol w:w="1267"/>
        <w:gridCol w:w="1147"/>
        <w:gridCol w:w="1171"/>
      </w:tblGrid>
      <w:tr w:rsidR="0029045F" w:rsidRPr="00383729" w:rsidTr="008B777D">
        <w:trPr>
          <w:trHeight w:val="363"/>
          <w:jc w:val="center"/>
        </w:trPr>
        <w:tc>
          <w:tcPr>
            <w:tcW w:w="4492" w:type="dxa"/>
            <w:gridSpan w:val="4"/>
            <w:shd w:val="clear" w:color="auto" w:fill="auto"/>
            <w:vAlign w:val="center"/>
            <w:hideMark/>
          </w:tcPr>
          <w:p w:rsidR="0029045F" w:rsidRPr="00383729" w:rsidRDefault="0029045F" w:rsidP="007838FF">
            <w:pPr>
              <w:pStyle w:val="Main1st"/>
              <w:spacing w:line="276" w:lineRule="auto"/>
              <w:jc w:val="center"/>
              <w:rPr>
                <w:b/>
                <w:sz w:val="22"/>
                <w:szCs w:val="22"/>
                <w:lang w:eastAsia="ja-JP"/>
              </w:rPr>
            </w:pPr>
            <w:r w:rsidRPr="00383729">
              <w:rPr>
                <w:b/>
                <w:sz w:val="22"/>
                <w:szCs w:val="22"/>
                <w:lang w:eastAsia="ja-JP"/>
              </w:rPr>
              <w:t>Tần số (Hz)</w:t>
            </w:r>
          </w:p>
        </w:tc>
      </w:tr>
      <w:tr w:rsidR="0029045F" w:rsidRPr="00383729" w:rsidTr="008B777D">
        <w:trPr>
          <w:trHeight w:val="165"/>
          <w:jc w:val="center"/>
        </w:trPr>
        <w:tc>
          <w:tcPr>
            <w:tcW w:w="907" w:type="dxa"/>
            <w:shd w:val="clear" w:color="auto" w:fill="auto"/>
            <w:vAlign w:val="center"/>
            <w:hideMark/>
          </w:tcPr>
          <w:p w:rsidR="0029045F" w:rsidRPr="00383729" w:rsidRDefault="0029045F" w:rsidP="00383729">
            <w:pPr>
              <w:pStyle w:val="Main1st"/>
              <w:jc w:val="center"/>
              <w:rPr>
                <w:b/>
                <w:sz w:val="22"/>
                <w:szCs w:val="22"/>
                <w:lang w:eastAsia="ja-JP"/>
              </w:rPr>
            </w:pPr>
            <w:r w:rsidRPr="00383729">
              <w:rPr>
                <w:b/>
                <w:sz w:val="22"/>
                <w:szCs w:val="22"/>
                <w:lang w:eastAsia="ja-JP"/>
              </w:rPr>
              <w:t>Mode No.</w:t>
            </w:r>
          </w:p>
        </w:tc>
        <w:tc>
          <w:tcPr>
            <w:tcW w:w="1267" w:type="dxa"/>
            <w:shd w:val="clear" w:color="auto" w:fill="auto"/>
            <w:vAlign w:val="center"/>
            <w:hideMark/>
          </w:tcPr>
          <w:p w:rsidR="0029045F" w:rsidRPr="00383729" w:rsidRDefault="0029045F" w:rsidP="00383729">
            <w:pPr>
              <w:pStyle w:val="Main1st"/>
              <w:jc w:val="center"/>
              <w:rPr>
                <w:b/>
                <w:sz w:val="22"/>
                <w:szCs w:val="22"/>
                <w:lang w:eastAsia="ja-JP"/>
              </w:rPr>
            </w:pPr>
            <w:r w:rsidRPr="00383729">
              <w:rPr>
                <w:b/>
                <w:sz w:val="22"/>
                <w:szCs w:val="22"/>
                <w:lang w:eastAsia="ja-JP"/>
              </w:rPr>
              <w:t>Bản</w:t>
            </w:r>
          </w:p>
        </w:tc>
        <w:tc>
          <w:tcPr>
            <w:tcW w:w="1147" w:type="dxa"/>
            <w:shd w:val="clear" w:color="auto" w:fill="auto"/>
            <w:vAlign w:val="center"/>
            <w:hideMark/>
          </w:tcPr>
          <w:p w:rsidR="0029045F" w:rsidRPr="00383729" w:rsidRDefault="0029045F" w:rsidP="00383729">
            <w:pPr>
              <w:pStyle w:val="Main1st"/>
              <w:jc w:val="center"/>
              <w:rPr>
                <w:b/>
                <w:sz w:val="22"/>
                <w:szCs w:val="22"/>
                <w:lang w:eastAsia="ja-JP"/>
              </w:rPr>
            </w:pPr>
            <w:r w:rsidRPr="00383729">
              <w:rPr>
                <w:b/>
                <w:sz w:val="22"/>
                <w:szCs w:val="22"/>
                <w:lang w:eastAsia="ja-JP"/>
              </w:rPr>
              <w:t>Móng cọc</w:t>
            </w:r>
          </w:p>
        </w:tc>
        <w:tc>
          <w:tcPr>
            <w:tcW w:w="1170" w:type="dxa"/>
            <w:shd w:val="clear" w:color="auto" w:fill="auto"/>
            <w:vAlign w:val="center"/>
            <w:hideMark/>
          </w:tcPr>
          <w:p w:rsidR="0029045F" w:rsidRPr="00383729" w:rsidRDefault="0029045F" w:rsidP="00383729">
            <w:pPr>
              <w:pStyle w:val="Main1st"/>
              <w:jc w:val="center"/>
              <w:rPr>
                <w:b/>
                <w:sz w:val="22"/>
                <w:szCs w:val="22"/>
                <w:lang w:eastAsia="ja-JP"/>
              </w:rPr>
            </w:pPr>
            <w:r w:rsidRPr="00383729">
              <w:rPr>
                <w:b/>
                <w:sz w:val="22"/>
                <w:szCs w:val="22"/>
                <w:lang w:eastAsia="ja-JP"/>
              </w:rPr>
              <w:t xml:space="preserve">Sai khác </w:t>
            </w:r>
            <w:r w:rsidRPr="00383729">
              <w:rPr>
                <w:rFonts w:ascii="Symbol" w:hAnsi="Symbol"/>
                <w:b/>
                <w:sz w:val="22"/>
                <w:szCs w:val="22"/>
                <w:lang w:eastAsia="ja-JP"/>
              </w:rPr>
              <w:t></w:t>
            </w:r>
          </w:p>
        </w:tc>
      </w:tr>
      <w:tr w:rsidR="0029045F" w:rsidRPr="00383729" w:rsidTr="008B777D">
        <w:trPr>
          <w:trHeight w:val="161"/>
          <w:jc w:val="center"/>
        </w:trPr>
        <w:tc>
          <w:tcPr>
            <w:tcW w:w="907" w:type="dxa"/>
            <w:shd w:val="clear" w:color="auto" w:fill="auto"/>
            <w:vAlign w:val="center"/>
            <w:hideMark/>
          </w:tcPr>
          <w:p w:rsidR="0029045F" w:rsidRPr="00383729" w:rsidRDefault="0029045F" w:rsidP="007838FF">
            <w:pPr>
              <w:pStyle w:val="Main1st"/>
              <w:spacing w:line="276" w:lineRule="auto"/>
              <w:jc w:val="center"/>
              <w:rPr>
                <w:sz w:val="22"/>
                <w:szCs w:val="22"/>
                <w:lang w:eastAsia="ja-JP"/>
              </w:rPr>
            </w:pPr>
            <w:r w:rsidRPr="00383729">
              <w:rPr>
                <w:sz w:val="22"/>
                <w:szCs w:val="22"/>
                <w:lang w:eastAsia="ja-JP"/>
              </w:rPr>
              <w:t>1</w:t>
            </w:r>
          </w:p>
        </w:tc>
        <w:tc>
          <w:tcPr>
            <w:tcW w:w="1267" w:type="dxa"/>
            <w:shd w:val="clear" w:color="auto" w:fill="auto"/>
            <w:vAlign w:val="center"/>
            <w:hideMark/>
          </w:tcPr>
          <w:p w:rsidR="0029045F" w:rsidRPr="00383729" w:rsidRDefault="0029045F" w:rsidP="007838FF">
            <w:pPr>
              <w:pStyle w:val="Main1st"/>
              <w:spacing w:line="276" w:lineRule="auto"/>
              <w:jc w:val="center"/>
              <w:rPr>
                <w:sz w:val="22"/>
                <w:szCs w:val="22"/>
                <w:lang w:eastAsia="ja-JP"/>
              </w:rPr>
            </w:pPr>
            <w:r w:rsidRPr="00383729">
              <w:rPr>
                <w:sz w:val="22"/>
                <w:szCs w:val="22"/>
                <w:lang w:eastAsia="ja-JP"/>
              </w:rPr>
              <w:t>8.21</w:t>
            </w:r>
          </w:p>
        </w:tc>
        <w:tc>
          <w:tcPr>
            <w:tcW w:w="1147" w:type="dxa"/>
            <w:shd w:val="clear" w:color="auto" w:fill="auto"/>
            <w:vAlign w:val="center"/>
            <w:hideMark/>
          </w:tcPr>
          <w:p w:rsidR="0029045F" w:rsidRPr="00383729" w:rsidRDefault="0029045F" w:rsidP="007838FF">
            <w:pPr>
              <w:pStyle w:val="Main1st"/>
              <w:spacing w:line="276" w:lineRule="auto"/>
              <w:jc w:val="center"/>
              <w:rPr>
                <w:sz w:val="22"/>
                <w:szCs w:val="22"/>
                <w:lang w:eastAsia="ja-JP"/>
              </w:rPr>
            </w:pPr>
            <w:r w:rsidRPr="00383729">
              <w:rPr>
                <w:sz w:val="22"/>
                <w:szCs w:val="22"/>
                <w:lang w:eastAsia="ja-JP"/>
              </w:rPr>
              <w:t>8.10</w:t>
            </w:r>
          </w:p>
        </w:tc>
        <w:tc>
          <w:tcPr>
            <w:tcW w:w="1170" w:type="dxa"/>
            <w:shd w:val="clear" w:color="auto" w:fill="auto"/>
            <w:vAlign w:val="center"/>
            <w:hideMark/>
          </w:tcPr>
          <w:p w:rsidR="0029045F" w:rsidRPr="00383729" w:rsidRDefault="0029045F" w:rsidP="007838FF">
            <w:pPr>
              <w:pStyle w:val="Main1st"/>
              <w:spacing w:line="276" w:lineRule="auto"/>
              <w:jc w:val="center"/>
              <w:rPr>
                <w:sz w:val="22"/>
                <w:szCs w:val="22"/>
                <w:lang w:eastAsia="ja-JP"/>
              </w:rPr>
            </w:pPr>
            <w:r w:rsidRPr="00383729">
              <w:rPr>
                <w:sz w:val="22"/>
                <w:szCs w:val="22"/>
                <w:lang w:eastAsia="ja-JP"/>
              </w:rPr>
              <w:t>0.12</w:t>
            </w:r>
          </w:p>
        </w:tc>
      </w:tr>
      <w:tr w:rsidR="0029045F" w:rsidRPr="00383729" w:rsidTr="008B777D">
        <w:trPr>
          <w:trHeight w:val="161"/>
          <w:jc w:val="center"/>
        </w:trPr>
        <w:tc>
          <w:tcPr>
            <w:tcW w:w="907" w:type="dxa"/>
            <w:shd w:val="clear" w:color="auto" w:fill="auto"/>
            <w:vAlign w:val="center"/>
            <w:hideMark/>
          </w:tcPr>
          <w:p w:rsidR="0029045F" w:rsidRPr="00383729" w:rsidRDefault="0029045F" w:rsidP="007838FF">
            <w:pPr>
              <w:pStyle w:val="Main1st"/>
              <w:spacing w:line="276" w:lineRule="auto"/>
              <w:jc w:val="center"/>
              <w:rPr>
                <w:sz w:val="22"/>
                <w:szCs w:val="22"/>
                <w:lang w:eastAsia="ja-JP"/>
              </w:rPr>
            </w:pPr>
            <w:r w:rsidRPr="00383729">
              <w:rPr>
                <w:sz w:val="22"/>
                <w:szCs w:val="22"/>
                <w:lang w:eastAsia="ja-JP"/>
              </w:rPr>
              <w:t>2</w:t>
            </w:r>
          </w:p>
        </w:tc>
        <w:tc>
          <w:tcPr>
            <w:tcW w:w="1267" w:type="dxa"/>
            <w:shd w:val="clear" w:color="auto" w:fill="auto"/>
            <w:vAlign w:val="center"/>
            <w:hideMark/>
          </w:tcPr>
          <w:p w:rsidR="0029045F" w:rsidRPr="00383729" w:rsidRDefault="0029045F" w:rsidP="007838FF">
            <w:pPr>
              <w:pStyle w:val="Main1st"/>
              <w:spacing w:line="276" w:lineRule="auto"/>
              <w:jc w:val="center"/>
              <w:rPr>
                <w:sz w:val="22"/>
                <w:szCs w:val="22"/>
                <w:lang w:eastAsia="ja-JP"/>
              </w:rPr>
            </w:pPr>
            <w:r w:rsidRPr="00383729">
              <w:rPr>
                <w:sz w:val="22"/>
                <w:szCs w:val="22"/>
                <w:lang w:eastAsia="ja-JP"/>
              </w:rPr>
              <w:t>9.14</w:t>
            </w:r>
          </w:p>
        </w:tc>
        <w:tc>
          <w:tcPr>
            <w:tcW w:w="1147" w:type="dxa"/>
            <w:shd w:val="clear" w:color="auto" w:fill="auto"/>
            <w:vAlign w:val="center"/>
            <w:hideMark/>
          </w:tcPr>
          <w:p w:rsidR="0029045F" w:rsidRPr="00383729" w:rsidRDefault="0029045F" w:rsidP="007838FF">
            <w:pPr>
              <w:pStyle w:val="Main1st"/>
              <w:spacing w:line="276" w:lineRule="auto"/>
              <w:jc w:val="center"/>
              <w:rPr>
                <w:sz w:val="22"/>
                <w:szCs w:val="22"/>
                <w:lang w:eastAsia="ja-JP"/>
              </w:rPr>
            </w:pPr>
            <w:r w:rsidRPr="00383729">
              <w:rPr>
                <w:sz w:val="22"/>
                <w:szCs w:val="22"/>
                <w:lang w:eastAsia="ja-JP"/>
              </w:rPr>
              <w:t>9.09</w:t>
            </w:r>
          </w:p>
        </w:tc>
        <w:tc>
          <w:tcPr>
            <w:tcW w:w="1170" w:type="dxa"/>
            <w:shd w:val="clear" w:color="auto" w:fill="auto"/>
            <w:vAlign w:val="center"/>
            <w:hideMark/>
          </w:tcPr>
          <w:p w:rsidR="0029045F" w:rsidRPr="00383729" w:rsidRDefault="0029045F" w:rsidP="007838FF">
            <w:pPr>
              <w:pStyle w:val="Main1st"/>
              <w:spacing w:line="276" w:lineRule="auto"/>
              <w:jc w:val="center"/>
              <w:rPr>
                <w:sz w:val="22"/>
                <w:szCs w:val="22"/>
                <w:lang w:eastAsia="ja-JP"/>
              </w:rPr>
            </w:pPr>
            <w:r w:rsidRPr="00383729">
              <w:rPr>
                <w:sz w:val="22"/>
                <w:szCs w:val="22"/>
                <w:lang w:eastAsia="ja-JP"/>
              </w:rPr>
              <w:t>0.05</w:t>
            </w:r>
          </w:p>
        </w:tc>
      </w:tr>
      <w:tr w:rsidR="0029045F" w:rsidRPr="00383729" w:rsidTr="008B777D">
        <w:trPr>
          <w:trHeight w:val="161"/>
          <w:jc w:val="center"/>
        </w:trPr>
        <w:tc>
          <w:tcPr>
            <w:tcW w:w="907" w:type="dxa"/>
            <w:shd w:val="clear" w:color="auto" w:fill="auto"/>
            <w:vAlign w:val="center"/>
            <w:hideMark/>
          </w:tcPr>
          <w:p w:rsidR="0029045F" w:rsidRPr="00383729" w:rsidRDefault="0029045F" w:rsidP="007838FF">
            <w:pPr>
              <w:pStyle w:val="Main1st"/>
              <w:spacing w:line="276" w:lineRule="auto"/>
              <w:jc w:val="center"/>
              <w:rPr>
                <w:sz w:val="22"/>
                <w:szCs w:val="22"/>
                <w:lang w:eastAsia="ja-JP"/>
              </w:rPr>
            </w:pPr>
            <w:r w:rsidRPr="00383729">
              <w:rPr>
                <w:sz w:val="22"/>
                <w:szCs w:val="22"/>
                <w:lang w:eastAsia="ja-JP"/>
              </w:rPr>
              <w:t>3</w:t>
            </w:r>
          </w:p>
        </w:tc>
        <w:tc>
          <w:tcPr>
            <w:tcW w:w="1267" w:type="dxa"/>
            <w:shd w:val="clear" w:color="auto" w:fill="auto"/>
            <w:vAlign w:val="center"/>
            <w:hideMark/>
          </w:tcPr>
          <w:p w:rsidR="0029045F" w:rsidRPr="00383729" w:rsidRDefault="0029045F" w:rsidP="007838FF">
            <w:pPr>
              <w:pStyle w:val="Main1st"/>
              <w:spacing w:line="276" w:lineRule="auto"/>
              <w:jc w:val="center"/>
              <w:rPr>
                <w:sz w:val="22"/>
                <w:szCs w:val="22"/>
                <w:lang w:eastAsia="ja-JP"/>
              </w:rPr>
            </w:pPr>
            <w:r w:rsidRPr="00383729">
              <w:rPr>
                <w:sz w:val="22"/>
                <w:szCs w:val="22"/>
                <w:lang w:eastAsia="ja-JP"/>
              </w:rPr>
              <w:t>10.14</w:t>
            </w:r>
          </w:p>
        </w:tc>
        <w:tc>
          <w:tcPr>
            <w:tcW w:w="1147" w:type="dxa"/>
            <w:shd w:val="clear" w:color="auto" w:fill="auto"/>
            <w:vAlign w:val="center"/>
            <w:hideMark/>
          </w:tcPr>
          <w:p w:rsidR="0029045F" w:rsidRPr="00383729" w:rsidRDefault="0029045F" w:rsidP="007838FF">
            <w:pPr>
              <w:pStyle w:val="Main1st"/>
              <w:spacing w:line="276" w:lineRule="auto"/>
              <w:jc w:val="center"/>
              <w:rPr>
                <w:sz w:val="22"/>
                <w:szCs w:val="22"/>
                <w:lang w:eastAsia="ja-JP"/>
              </w:rPr>
            </w:pPr>
            <w:r w:rsidRPr="00383729">
              <w:rPr>
                <w:sz w:val="22"/>
                <w:szCs w:val="22"/>
                <w:lang w:eastAsia="ja-JP"/>
              </w:rPr>
              <w:t>10.20</w:t>
            </w:r>
          </w:p>
        </w:tc>
        <w:tc>
          <w:tcPr>
            <w:tcW w:w="1170" w:type="dxa"/>
            <w:shd w:val="clear" w:color="auto" w:fill="auto"/>
            <w:vAlign w:val="center"/>
            <w:hideMark/>
          </w:tcPr>
          <w:p w:rsidR="0029045F" w:rsidRPr="00383729" w:rsidRDefault="0029045F" w:rsidP="007838FF">
            <w:pPr>
              <w:pStyle w:val="Main1st"/>
              <w:spacing w:line="276" w:lineRule="auto"/>
              <w:jc w:val="center"/>
              <w:rPr>
                <w:sz w:val="22"/>
                <w:szCs w:val="22"/>
                <w:lang w:eastAsia="ja-JP"/>
              </w:rPr>
            </w:pPr>
            <w:r w:rsidRPr="00383729">
              <w:rPr>
                <w:sz w:val="22"/>
                <w:szCs w:val="22"/>
                <w:lang w:eastAsia="ja-JP"/>
              </w:rPr>
              <w:t>0.06</w:t>
            </w:r>
          </w:p>
        </w:tc>
      </w:tr>
      <w:tr w:rsidR="0029045F" w:rsidRPr="00383729" w:rsidTr="008B777D">
        <w:trPr>
          <w:trHeight w:val="161"/>
          <w:jc w:val="center"/>
        </w:trPr>
        <w:tc>
          <w:tcPr>
            <w:tcW w:w="907" w:type="dxa"/>
            <w:shd w:val="clear" w:color="auto" w:fill="auto"/>
            <w:vAlign w:val="center"/>
            <w:hideMark/>
          </w:tcPr>
          <w:p w:rsidR="0029045F" w:rsidRPr="00383729" w:rsidRDefault="0029045F" w:rsidP="007838FF">
            <w:pPr>
              <w:pStyle w:val="Main1st"/>
              <w:spacing w:line="276" w:lineRule="auto"/>
              <w:jc w:val="center"/>
              <w:rPr>
                <w:sz w:val="22"/>
                <w:szCs w:val="22"/>
                <w:lang w:eastAsia="ja-JP"/>
              </w:rPr>
            </w:pPr>
            <w:r w:rsidRPr="00383729">
              <w:rPr>
                <w:sz w:val="22"/>
                <w:szCs w:val="22"/>
                <w:lang w:eastAsia="ja-JP"/>
              </w:rPr>
              <w:t>4</w:t>
            </w:r>
          </w:p>
        </w:tc>
        <w:tc>
          <w:tcPr>
            <w:tcW w:w="1267" w:type="dxa"/>
            <w:shd w:val="clear" w:color="auto" w:fill="auto"/>
            <w:vAlign w:val="center"/>
            <w:hideMark/>
          </w:tcPr>
          <w:p w:rsidR="0029045F" w:rsidRPr="00383729" w:rsidRDefault="0029045F" w:rsidP="007838FF">
            <w:pPr>
              <w:pStyle w:val="Main1st"/>
              <w:spacing w:line="276" w:lineRule="auto"/>
              <w:jc w:val="center"/>
              <w:rPr>
                <w:sz w:val="22"/>
                <w:szCs w:val="22"/>
                <w:lang w:eastAsia="ja-JP"/>
              </w:rPr>
            </w:pPr>
            <w:r w:rsidRPr="00383729">
              <w:rPr>
                <w:sz w:val="22"/>
                <w:szCs w:val="22"/>
                <w:lang w:eastAsia="ja-JP"/>
              </w:rPr>
              <w:t>12.16</w:t>
            </w:r>
          </w:p>
        </w:tc>
        <w:tc>
          <w:tcPr>
            <w:tcW w:w="1147" w:type="dxa"/>
            <w:shd w:val="clear" w:color="auto" w:fill="auto"/>
            <w:vAlign w:val="center"/>
            <w:hideMark/>
          </w:tcPr>
          <w:p w:rsidR="0029045F" w:rsidRPr="00383729" w:rsidRDefault="0029045F" w:rsidP="007838FF">
            <w:pPr>
              <w:pStyle w:val="Main1st"/>
              <w:spacing w:line="276" w:lineRule="auto"/>
              <w:jc w:val="center"/>
              <w:rPr>
                <w:sz w:val="22"/>
                <w:szCs w:val="22"/>
                <w:lang w:eastAsia="ja-JP"/>
              </w:rPr>
            </w:pPr>
            <w:r w:rsidRPr="00383729">
              <w:rPr>
                <w:sz w:val="22"/>
                <w:szCs w:val="22"/>
                <w:lang w:eastAsia="ja-JP"/>
              </w:rPr>
              <w:t>12.04</w:t>
            </w:r>
          </w:p>
        </w:tc>
        <w:tc>
          <w:tcPr>
            <w:tcW w:w="1170" w:type="dxa"/>
            <w:shd w:val="clear" w:color="auto" w:fill="auto"/>
            <w:vAlign w:val="center"/>
            <w:hideMark/>
          </w:tcPr>
          <w:p w:rsidR="0029045F" w:rsidRPr="00383729" w:rsidRDefault="0029045F" w:rsidP="007838FF">
            <w:pPr>
              <w:pStyle w:val="Main1st"/>
              <w:spacing w:line="276" w:lineRule="auto"/>
              <w:jc w:val="center"/>
              <w:rPr>
                <w:sz w:val="22"/>
                <w:szCs w:val="22"/>
                <w:lang w:eastAsia="ja-JP"/>
              </w:rPr>
            </w:pPr>
            <w:r w:rsidRPr="00383729">
              <w:rPr>
                <w:sz w:val="22"/>
                <w:szCs w:val="22"/>
                <w:lang w:eastAsia="ja-JP"/>
              </w:rPr>
              <w:t>0.12</w:t>
            </w:r>
          </w:p>
        </w:tc>
      </w:tr>
      <w:tr w:rsidR="0029045F" w:rsidRPr="00383729" w:rsidTr="008B777D">
        <w:trPr>
          <w:trHeight w:val="161"/>
          <w:jc w:val="center"/>
        </w:trPr>
        <w:tc>
          <w:tcPr>
            <w:tcW w:w="907" w:type="dxa"/>
            <w:shd w:val="clear" w:color="auto" w:fill="auto"/>
            <w:vAlign w:val="center"/>
            <w:hideMark/>
          </w:tcPr>
          <w:p w:rsidR="0029045F" w:rsidRPr="00383729" w:rsidRDefault="0029045F" w:rsidP="007838FF">
            <w:pPr>
              <w:pStyle w:val="Main1st"/>
              <w:spacing w:line="276" w:lineRule="auto"/>
              <w:jc w:val="center"/>
              <w:rPr>
                <w:sz w:val="22"/>
                <w:szCs w:val="22"/>
                <w:lang w:eastAsia="ja-JP"/>
              </w:rPr>
            </w:pPr>
            <w:r w:rsidRPr="00383729">
              <w:rPr>
                <w:sz w:val="22"/>
                <w:szCs w:val="22"/>
                <w:lang w:eastAsia="ja-JP"/>
              </w:rPr>
              <w:t>5</w:t>
            </w:r>
          </w:p>
        </w:tc>
        <w:tc>
          <w:tcPr>
            <w:tcW w:w="1267" w:type="dxa"/>
            <w:shd w:val="clear" w:color="auto" w:fill="auto"/>
            <w:vAlign w:val="center"/>
            <w:hideMark/>
          </w:tcPr>
          <w:p w:rsidR="0029045F" w:rsidRPr="00383729" w:rsidRDefault="0029045F" w:rsidP="007838FF">
            <w:pPr>
              <w:pStyle w:val="Main1st"/>
              <w:spacing w:line="276" w:lineRule="auto"/>
              <w:jc w:val="center"/>
              <w:rPr>
                <w:sz w:val="22"/>
                <w:szCs w:val="22"/>
                <w:lang w:eastAsia="ja-JP"/>
              </w:rPr>
            </w:pPr>
            <w:r w:rsidRPr="00383729">
              <w:rPr>
                <w:sz w:val="22"/>
                <w:szCs w:val="22"/>
                <w:lang w:eastAsia="ja-JP"/>
              </w:rPr>
              <w:t>13.08</w:t>
            </w:r>
          </w:p>
        </w:tc>
        <w:tc>
          <w:tcPr>
            <w:tcW w:w="1147" w:type="dxa"/>
            <w:shd w:val="clear" w:color="auto" w:fill="auto"/>
            <w:vAlign w:val="center"/>
            <w:hideMark/>
          </w:tcPr>
          <w:p w:rsidR="0029045F" w:rsidRPr="00383729" w:rsidRDefault="0029045F" w:rsidP="007838FF">
            <w:pPr>
              <w:pStyle w:val="Main1st"/>
              <w:spacing w:line="276" w:lineRule="auto"/>
              <w:jc w:val="center"/>
              <w:rPr>
                <w:sz w:val="22"/>
                <w:szCs w:val="22"/>
                <w:lang w:eastAsia="ja-JP"/>
              </w:rPr>
            </w:pPr>
            <w:r w:rsidRPr="00383729">
              <w:rPr>
                <w:sz w:val="22"/>
                <w:szCs w:val="22"/>
                <w:lang w:eastAsia="ja-JP"/>
              </w:rPr>
              <w:t>13.16</w:t>
            </w:r>
          </w:p>
        </w:tc>
        <w:tc>
          <w:tcPr>
            <w:tcW w:w="1170" w:type="dxa"/>
            <w:shd w:val="clear" w:color="auto" w:fill="auto"/>
            <w:vAlign w:val="center"/>
            <w:hideMark/>
          </w:tcPr>
          <w:p w:rsidR="0029045F" w:rsidRPr="00383729" w:rsidRDefault="0029045F" w:rsidP="007838FF">
            <w:pPr>
              <w:pStyle w:val="Main1st"/>
              <w:spacing w:line="276" w:lineRule="auto"/>
              <w:jc w:val="center"/>
              <w:rPr>
                <w:sz w:val="22"/>
                <w:szCs w:val="22"/>
                <w:lang w:eastAsia="ja-JP"/>
              </w:rPr>
            </w:pPr>
            <w:r w:rsidRPr="00383729">
              <w:rPr>
                <w:sz w:val="22"/>
                <w:szCs w:val="22"/>
                <w:lang w:eastAsia="ja-JP"/>
              </w:rPr>
              <w:t>0.08</w:t>
            </w:r>
          </w:p>
        </w:tc>
      </w:tr>
      <w:tr w:rsidR="0029045F" w:rsidRPr="00383729" w:rsidTr="008B777D">
        <w:trPr>
          <w:trHeight w:val="161"/>
          <w:jc w:val="center"/>
        </w:trPr>
        <w:tc>
          <w:tcPr>
            <w:tcW w:w="907" w:type="dxa"/>
            <w:shd w:val="clear" w:color="auto" w:fill="auto"/>
            <w:vAlign w:val="center"/>
            <w:hideMark/>
          </w:tcPr>
          <w:p w:rsidR="0029045F" w:rsidRPr="00383729" w:rsidRDefault="0029045F" w:rsidP="007838FF">
            <w:pPr>
              <w:pStyle w:val="Main1st"/>
              <w:spacing w:line="276" w:lineRule="auto"/>
              <w:jc w:val="center"/>
              <w:rPr>
                <w:sz w:val="22"/>
                <w:szCs w:val="22"/>
                <w:lang w:eastAsia="ja-JP"/>
              </w:rPr>
            </w:pPr>
            <w:r w:rsidRPr="00383729">
              <w:rPr>
                <w:sz w:val="22"/>
                <w:szCs w:val="22"/>
                <w:lang w:eastAsia="ja-JP"/>
              </w:rPr>
              <w:t>6</w:t>
            </w:r>
          </w:p>
        </w:tc>
        <w:tc>
          <w:tcPr>
            <w:tcW w:w="1267" w:type="dxa"/>
            <w:shd w:val="clear" w:color="auto" w:fill="auto"/>
            <w:vAlign w:val="center"/>
            <w:hideMark/>
          </w:tcPr>
          <w:p w:rsidR="0029045F" w:rsidRPr="00383729" w:rsidRDefault="0029045F" w:rsidP="007838FF">
            <w:pPr>
              <w:pStyle w:val="Main1st"/>
              <w:spacing w:line="276" w:lineRule="auto"/>
              <w:jc w:val="center"/>
              <w:rPr>
                <w:sz w:val="22"/>
                <w:szCs w:val="22"/>
                <w:lang w:eastAsia="ja-JP"/>
              </w:rPr>
            </w:pPr>
            <w:r w:rsidRPr="00383729">
              <w:rPr>
                <w:sz w:val="22"/>
                <w:szCs w:val="22"/>
                <w:lang w:eastAsia="ja-JP"/>
              </w:rPr>
              <w:t>14.97</w:t>
            </w:r>
          </w:p>
        </w:tc>
        <w:tc>
          <w:tcPr>
            <w:tcW w:w="1147" w:type="dxa"/>
            <w:shd w:val="clear" w:color="auto" w:fill="auto"/>
            <w:vAlign w:val="center"/>
            <w:hideMark/>
          </w:tcPr>
          <w:p w:rsidR="0029045F" w:rsidRPr="00383729" w:rsidRDefault="0029045F" w:rsidP="007838FF">
            <w:pPr>
              <w:pStyle w:val="Main1st"/>
              <w:spacing w:line="276" w:lineRule="auto"/>
              <w:jc w:val="center"/>
              <w:rPr>
                <w:sz w:val="22"/>
                <w:szCs w:val="22"/>
                <w:lang w:eastAsia="ja-JP"/>
              </w:rPr>
            </w:pPr>
            <w:r w:rsidRPr="00383729">
              <w:rPr>
                <w:sz w:val="22"/>
                <w:szCs w:val="22"/>
                <w:lang w:eastAsia="ja-JP"/>
              </w:rPr>
              <w:t>14.99</w:t>
            </w:r>
          </w:p>
        </w:tc>
        <w:tc>
          <w:tcPr>
            <w:tcW w:w="1170" w:type="dxa"/>
            <w:shd w:val="clear" w:color="auto" w:fill="auto"/>
            <w:vAlign w:val="center"/>
            <w:hideMark/>
          </w:tcPr>
          <w:p w:rsidR="0029045F" w:rsidRPr="00383729" w:rsidRDefault="0029045F" w:rsidP="007838FF">
            <w:pPr>
              <w:pStyle w:val="Main1st"/>
              <w:spacing w:line="276" w:lineRule="auto"/>
              <w:jc w:val="center"/>
              <w:rPr>
                <w:sz w:val="22"/>
                <w:szCs w:val="22"/>
                <w:lang w:eastAsia="ja-JP"/>
              </w:rPr>
            </w:pPr>
            <w:r w:rsidRPr="00383729">
              <w:rPr>
                <w:sz w:val="22"/>
                <w:szCs w:val="22"/>
                <w:lang w:eastAsia="ja-JP"/>
              </w:rPr>
              <w:t>0.02</w:t>
            </w:r>
          </w:p>
        </w:tc>
      </w:tr>
      <w:tr w:rsidR="0029045F" w:rsidRPr="00383729" w:rsidTr="008B777D">
        <w:trPr>
          <w:trHeight w:val="161"/>
          <w:jc w:val="center"/>
        </w:trPr>
        <w:tc>
          <w:tcPr>
            <w:tcW w:w="907" w:type="dxa"/>
            <w:shd w:val="clear" w:color="auto" w:fill="auto"/>
            <w:vAlign w:val="center"/>
            <w:hideMark/>
          </w:tcPr>
          <w:p w:rsidR="0029045F" w:rsidRPr="00383729" w:rsidRDefault="0029045F" w:rsidP="007838FF">
            <w:pPr>
              <w:pStyle w:val="Main1st"/>
              <w:spacing w:line="276" w:lineRule="auto"/>
              <w:jc w:val="center"/>
              <w:rPr>
                <w:sz w:val="22"/>
                <w:szCs w:val="22"/>
                <w:lang w:eastAsia="ja-JP"/>
              </w:rPr>
            </w:pPr>
            <w:r w:rsidRPr="00383729">
              <w:rPr>
                <w:sz w:val="22"/>
                <w:szCs w:val="22"/>
                <w:lang w:eastAsia="ja-JP"/>
              </w:rPr>
              <w:t>7</w:t>
            </w:r>
          </w:p>
        </w:tc>
        <w:tc>
          <w:tcPr>
            <w:tcW w:w="1267" w:type="dxa"/>
            <w:shd w:val="clear" w:color="auto" w:fill="auto"/>
            <w:vAlign w:val="center"/>
            <w:hideMark/>
          </w:tcPr>
          <w:p w:rsidR="0029045F" w:rsidRPr="00383729" w:rsidRDefault="0029045F" w:rsidP="007838FF">
            <w:pPr>
              <w:pStyle w:val="Main1st"/>
              <w:spacing w:line="276" w:lineRule="auto"/>
              <w:jc w:val="center"/>
              <w:rPr>
                <w:sz w:val="22"/>
                <w:szCs w:val="22"/>
                <w:lang w:eastAsia="ja-JP"/>
              </w:rPr>
            </w:pPr>
            <w:r w:rsidRPr="00383729">
              <w:rPr>
                <w:sz w:val="22"/>
                <w:szCs w:val="22"/>
                <w:lang w:eastAsia="ja-JP"/>
              </w:rPr>
              <w:t>16.09</w:t>
            </w:r>
          </w:p>
        </w:tc>
        <w:tc>
          <w:tcPr>
            <w:tcW w:w="1147" w:type="dxa"/>
            <w:shd w:val="clear" w:color="auto" w:fill="auto"/>
            <w:vAlign w:val="center"/>
            <w:hideMark/>
          </w:tcPr>
          <w:p w:rsidR="0029045F" w:rsidRPr="00383729" w:rsidRDefault="0029045F" w:rsidP="007838FF">
            <w:pPr>
              <w:pStyle w:val="Main1st"/>
              <w:spacing w:line="276" w:lineRule="auto"/>
              <w:jc w:val="center"/>
              <w:rPr>
                <w:sz w:val="22"/>
                <w:szCs w:val="22"/>
                <w:lang w:eastAsia="ja-JP"/>
              </w:rPr>
            </w:pPr>
            <w:r w:rsidRPr="00383729">
              <w:rPr>
                <w:sz w:val="22"/>
                <w:szCs w:val="22"/>
                <w:lang w:eastAsia="ja-JP"/>
              </w:rPr>
              <w:t>15.95</w:t>
            </w:r>
          </w:p>
        </w:tc>
        <w:tc>
          <w:tcPr>
            <w:tcW w:w="1170" w:type="dxa"/>
            <w:shd w:val="clear" w:color="auto" w:fill="auto"/>
            <w:vAlign w:val="center"/>
            <w:hideMark/>
          </w:tcPr>
          <w:p w:rsidR="0029045F" w:rsidRPr="00383729" w:rsidRDefault="0029045F" w:rsidP="007838FF">
            <w:pPr>
              <w:pStyle w:val="Main1st"/>
              <w:spacing w:line="276" w:lineRule="auto"/>
              <w:jc w:val="center"/>
              <w:rPr>
                <w:sz w:val="22"/>
                <w:szCs w:val="22"/>
                <w:lang w:eastAsia="ja-JP"/>
              </w:rPr>
            </w:pPr>
            <w:r w:rsidRPr="00383729">
              <w:rPr>
                <w:sz w:val="22"/>
                <w:szCs w:val="22"/>
                <w:lang w:eastAsia="ja-JP"/>
              </w:rPr>
              <w:t>0.14</w:t>
            </w:r>
          </w:p>
        </w:tc>
      </w:tr>
    </w:tbl>
    <w:p w:rsidR="0029045F" w:rsidRPr="00AE05C9" w:rsidRDefault="0029045F" w:rsidP="00556B81">
      <w:pPr>
        <w:rPr>
          <w:lang w:val="vi-VN"/>
        </w:rPr>
      </w:pPr>
      <w:r w:rsidRPr="00AE05C9">
        <w:rPr>
          <w:lang w:val="vi-VN"/>
        </w:rPr>
        <w:t xml:space="preserve">So sánh kết quả đo đạc </w:t>
      </w:r>
      <w:r w:rsidRPr="00DC6BEC">
        <w:rPr>
          <w:lang w:val="vi-VN"/>
        </w:rPr>
        <w:t xml:space="preserve">thực tế của phần cọc </w:t>
      </w:r>
      <w:r w:rsidRPr="00AE05C9">
        <w:rPr>
          <w:lang w:val="vi-VN"/>
        </w:rPr>
        <w:t>với kết quả tính toán theo mô hình PTHH cho thấy có sự khác biệt tương</w:t>
      </w:r>
      <w:r w:rsidR="00942E1D">
        <w:t xml:space="preserve"> đối</w:t>
      </w:r>
      <w:r w:rsidRPr="00AE05C9">
        <w:rPr>
          <w:lang w:val="vi-VN"/>
        </w:rPr>
        <w:t xml:space="preserve"> </w:t>
      </w:r>
      <w:r w:rsidRPr="009868B1">
        <w:rPr>
          <w:lang w:val="vi-VN"/>
        </w:rPr>
        <w:t>nhỏ giữa các tần số</w:t>
      </w:r>
      <w:r w:rsidR="0024224F">
        <w:rPr>
          <w:lang w:val="vi-VN"/>
        </w:rPr>
        <w:t>, tuy nhiên một</w:t>
      </w:r>
      <w:r w:rsidRPr="009868B1">
        <w:rPr>
          <w:lang w:val="vi-VN"/>
        </w:rPr>
        <w:t xml:space="preserve"> số các dạng dao động chưa trùng khớp với nhau, </w:t>
      </w:r>
      <w:r w:rsidRPr="00AE05C9">
        <w:rPr>
          <w:lang w:val="vi-VN"/>
        </w:rPr>
        <w:t xml:space="preserve">một số mode đã không đo được. </w:t>
      </w:r>
      <w:r w:rsidRPr="00DF75AB">
        <w:rPr>
          <w:lang w:val="vi-VN"/>
        </w:rPr>
        <w:t>Đ</w:t>
      </w:r>
      <w:r w:rsidR="007B570C">
        <w:rPr>
          <w:lang w:val="vi-VN"/>
        </w:rPr>
        <w:t>a số</w:t>
      </w:r>
      <w:r w:rsidR="007B570C" w:rsidRPr="007B570C">
        <w:rPr>
          <w:lang w:val="vi-VN"/>
        </w:rPr>
        <w:t xml:space="preserve"> </w:t>
      </w:r>
      <w:r w:rsidRPr="00DF75AB">
        <w:rPr>
          <w:lang w:val="vi-VN"/>
        </w:rPr>
        <w:t>phần bản</w:t>
      </w:r>
      <w:r w:rsidR="007B570C" w:rsidRPr="007B570C">
        <w:rPr>
          <w:lang w:val="vi-VN"/>
        </w:rPr>
        <w:t xml:space="preserve"> đã</w:t>
      </w:r>
      <w:r w:rsidRPr="00DF75AB">
        <w:rPr>
          <w:lang w:val="vi-VN"/>
        </w:rPr>
        <w:t xml:space="preserve"> có dạng dao độ</w:t>
      </w:r>
      <w:r w:rsidR="007B570C">
        <w:rPr>
          <w:lang w:val="vi-VN"/>
        </w:rPr>
        <w:t xml:space="preserve">ng </w:t>
      </w:r>
      <w:r w:rsidRPr="00DF75AB">
        <w:rPr>
          <w:lang w:val="vi-VN"/>
        </w:rPr>
        <w:t xml:space="preserve">trùng khớp </w:t>
      </w:r>
      <w:r w:rsidR="007B570C" w:rsidRPr="007B570C">
        <w:rPr>
          <w:lang w:val="vi-VN"/>
        </w:rPr>
        <w:t xml:space="preserve">để đối chứng </w:t>
      </w:r>
      <w:r w:rsidRPr="00DF75AB">
        <w:rPr>
          <w:lang w:val="vi-VN"/>
        </w:rPr>
        <w:t>với thự</w:t>
      </w:r>
      <w:r w:rsidR="0024224F">
        <w:rPr>
          <w:lang w:val="vi-VN"/>
        </w:rPr>
        <w:t>c đo,</w:t>
      </w:r>
      <w:r w:rsidRPr="00DF75AB">
        <w:rPr>
          <w:lang w:val="vi-VN"/>
        </w:rPr>
        <w:t xml:space="preserve"> </w:t>
      </w:r>
      <w:r w:rsidR="0024224F">
        <w:rPr>
          <w:lang w:val="vi-VN"/>
        </w:rPr>
        <w:t>c</w:t>
      </w:r>
      <w:r w:rsidRPr="00AE05C9">
        <w:rPr>
          <w:lang w:val="vi-VN"/>
        </w:rPr>
        <w:t>hi tiết thể hiện ở</w:t>
      </w:r>
      <w:r w:rsidR="00380B20" w:rsidRPr="00137CD7">
        <w:rPr>
          <w:lang w:val="vi-VN"/>
        </w:rPr>
        <w:t xml:space="preserve"> </w:t>
      </w:r>
      <w:r w:rsidR="00380B20" w:rsidRPr="00F868B1">
        <w:rPr>
          <w:i/>
        </w:rPr>
        <w:fldChar w:fldCharType="begin"/>
      </w:r>
      <w:r w:rsidR="00380B20" w:rsidRPr="00F868B1">
        <w:rPr>
          <w:i/>
          <w:lang w:val="vi-VN"/>
        </w:rPr>
        <w:instrText xml:space="preserve"> REF _Ref476209821 \h </w:instrText>
      </w:r>
      <w:r w:rsidR="00380B20" w:rsidRPr="00F868B1">
        <w:rPr>
          <w:i/>
        </w:rPr>
      </w:r>
      <w:r w:rsidR="00F868B1" w:rsidRPr="0024224F">
        <w:rPr>
          <w:i/>
          <w:lang w:val="vi-VN"/>
        </w:rPr>
        <w:instrText xml:space="preserve"> \* MERGEFORMAT </w:instrText>
      </w:r>
      <w:r w:rsidR="00380B20" w:rsidRPr="00F868B1">
        <w:rPr>
          <w:i/>
        </w:rPr>
        <w:fldChar w:fldCharType="separate"/>
      </w:r>
      <w:r w:rsidR="00380B20" w:rsidRPr="00F868B1">
        <w:rPr>
          <w:i/>
          <w:lang w:val="vi-VN"/>
        </w:rPr>
        <w:t xml:space="preserve">Bảng </w:t>
      </w:r>
      <w:r w:rsidR="00380B20" w:rsidRPr="00F868B1">
        <w:rPr>
          <w:i/>
          <w:noProof/>
          <w:lang w:val="vi-VN"/>
        </w:rPr>
        <w:t>5</w:t>
      </w:r>
      <w:r w:rsidR="00380B20" w:rsidRPr="00F868B1">
        <w:rPr>
          <w:i/>
        </w:rPr>
        <w:fldChar w:fldCharType="end"/>
      </w:r>
      <w:r w:rsidRPr="00F868B1">
        <w:rPr>
          <w:i/>
          <w:lang w:val="vi-VN"/>
        </w:rPr>
        <w:t>.</w:t>
      </w:r>
    </w:p>
    <w:p w:rsidR="0029045F" w:rsidRPr="000D6738" w:rsidRDefault="00270FA1" w:rsidP="00270FA1">
      <w:pPr>
        <w:pStyle w:val="Caption"/>
        <w:rPr>
          <w:lang w:val="it-IT"/>
        </w:rPr>
      </w:pPr>
      <w:bookmarkStart w:id="15" w:name="_Ref476209821"/>
      <w:r w:rsidRPr="00270FA1">
        <w:rPr>
          <w:lang w:val="vi-VN"/>
        </w:rPr>
        <w:t xml:space="preserve">Bảng </w:t>
      </w:r>
      <w:r>
        <w:fldChar w:fldCharType="begin"/>
      </w:r>
      <w:r w:rsidRPr="00270FA1">
        <w:rPr>
          <w:lang w:val="vi-VN"/>
        </w:rPr>
        <w:instrText xml:space="preserve"> SEQ Bảng \* ARABIC </w:instrText>
      </w:r>
      <w:r>
        <w:fldChar w:fldCharType="separate"/>
      </w:r>
      <w:r>
        <w:rPr>
          <w:noProof/>
          <w:lang w:val="vi-VN"/>
        </w:rPr>
        <w:t>5</w:t>
      </w:r>
      <w:r>
        <w:fldChar w:fldCharType="end"/>
      </w:r>
      <w:bookmarkEnd w:id="15"/>
      <w:r w:rsidR="0029045F">
        <w:rPr>
          <w:lang w:val="it-IT"/>
        </w:rPr>
        <w:t>:</w:t>
      </w:r>
      <w:r w:rsidR="0029045F" w:rsidRPr="000D6738">
        <w:rPr>
          <w:lang w:val="it-IT"/>
        </w:rPr>
        <w:t xml:space="preserve"> So sánh các mode dao động tính toán và thực đo của cầu </w:t>
      </w:r>
      <w:r w:rsidR="0029045F">
        <w:rPr>
          <w:lang w:val="it-IT"/>
        </w:rPr>
        <w:t>Mẫu Sơn</w:t>
      </w:r>
      <w:r w:rsidR="0029045F" w:rsidRPr="000D6738">
        <w:rPr>
          <w:lang w:val="it-IT"/>
        </w:rPr>
        <w:t>.</w:t>
      </w:r>
    </w:p>
    <w:tbl>
      <w:tblPr>
        <w:tblW w:w="783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309"/>
        <w:gridCol w:w="1178"/>
        <w:gridCol w:w="1257"/>
        <w:gridCol w:w="1296"/>
        <w:gridCol w:w="850"/>
        <w:gridCol w:w="1949"/>
      </w:tblGrid>
      <w:tr w:rsidR="0029045F" w:rsidRPr="00383729" w:rsidTr="00564735">
        <w:trPr>
          <w:trHeight w:val="397"/>
          <w:jc w:val="center"/>
        </w:trPr>
        <w:tc>
          <w:tcPr>
            <w:tcW w:w="2487" w:type="dxa"/>
            <w:gridSpan w:val="2"/>
            <w:shd w:val="clear" w:color="auto" w:fill="auto"/>
            <w:vAlign w:val="center"/>
            <w:hideMark/>
          </w:tcPr>
          <w:p w:rsidR="0029045F" w:rsidRPr="00383729" w:rsidRDefault="0029045F" w:rsidP="00564735">
            <w:pPr>
              <w:pStyle w:val="Main1st"/>
              <w:spacing w:line="276" w:lineRule="auto"/>
              <w:jc w:val="center"/>
              <w:rPr>
                <w:b/>
                <w:sz w:val="22"/>
                <w:szCs w:val="22"/>
                <w:lang w:val="vi-VN"/>
              </w:rPr>
            </w:pPr>
            <w:r w:rsidRPr="00383729">
              <w:rPr>
                <w:rFonts w:eastAsia="Calibri"/>
                <w:b/>
                <w:sz w:val="22"/>
                <w:szCs w:val="22"/>
                <w:lang w:val="vi-VN"/>
              </w:rPr>
              <w:t>Kết quả mô hình PTHH</w:t>
            </w:r>
          </w:p>
        </w:tc>
        <w:tc>
          <w:tcPr>
            <w:tcW w:w="2553" w:type="dxa"/>
            <w:gridSpan w:val="2"/>
            <w:shd w:val="clear" w:color="auto" w:fill="auto"/>
            <w:vAlign w:val="center"/>
            <w:hideMark/>
          </w:tcPr>
          <w:p w:rsidR="0029045F" w:rsidRPr="00383729" w:rsidRDefault="0029045F" w:rsidP="00564735">
            <w:pPr>
              <w:pStyle w:val="Main1st"/>
              <w:spacing w:line="276" w:lineRule="auto"/>
              <w:jc w:val="center"/>
              <w:rPr>
                <w:b/>
                <w:sz w:val="22"/>
                <w:szCs w:val="22"/>
                <w:lang w:val="vi-VN"/>
              </w:rPr>
            </w:pPr>
            <w:r w:rsidRPr="00383729">
              <w:rPr>
                <w:rFonts w:eastAsia="Calibri"/>
                <w:b/>
                <w:sz w:val="22"/>
                <w:szCs w:val="22"/>
                <w:lang w:val="vi-VN"/>
              </w:rPr>
              <w:t>Kết quả đo đạc thực tế</w:t>
            </w:r>
          </w:p>
        </w:tc>
        <w:tc>
          <w:tcPr>
            <w:tcW w:w="850" w:type="dxa"/>
            <w:vMerge w:val="restart"/>
            <w:shd w:val="clear" w:color="auto" w:fill="auto"/>
            <w:vAlign w:val="center"/>
            <w:hideMark/>
          </w:tcPr>
          <w:p w:rsidR="0029045F" w:rsidRPr="00383729" w:rsidRDefault="0029045F" w:rsidP="00564735">
            <w:pPr>
              <w:pStyle w:val="Main1st"/>
              <w:spacing w:line="276" w:lineRule="auto"/>
              <w:jc w:val="center"/>
              <w:rPr>
                <w:b/>
                <w:sz w:val="22"/>
                <w:szCs w:val="22"/>
              </w:rPr>
            </w:pPr>
            <w:r w:rsidRPr="00383729">
              <w:rPr>
                <w:rFonts w:eastAsia="Calibri"/>
                <w:b/>
                <w:sz w:val="22"/>
                <w:szCs w:val="22"/>
              </w:rPr>
              <w:t>Sai khác (%)</w:t>
            </w:r>
          </w:p>
        </w:tc>
        <w:tc>
          <w:tcPr>
            <w:tcW w:w="1949" w:type="dxa"/>
            <w:vMerge w:val="restart"/>
            <w:shd w:val="clear" w:color="auto" w:fill="auto"/>
            <w:vAlign w:val="center"/>
            <w:hideMark/>
          </w:tcPr>
          <w:p w:rsidR="0029045F" w:rsidRPr="00383729" w:rsidRDefault="0029045F" w:rsidP="00564735">
            <w:pPr>
              <w:pStyle w:val="Main1st"/>
              <w:spacing w:line="276" w:lineRule="auto"/>
              <w:jc w:val="center"/>
              <w:rPr>
                <w:b/>
                <w:sz w:val="22"/>
                <w:szCs w:val="22"/>
              </w:rPr>
            </w:pPr>
            <w:r w:rsidRPr="00383729">
              <w:rPr>
                <w:rFonts w:eastAsia="Calibri"/>
                <w:b/>
                <w:sz w:val="22"/>
                <w:szCs w:val="22"/>
              </w:rPr>
              <w:t>Ghi chú</w:t>
            </w:r>
          </w:p>
        </w:tc>
      </w:tr>
      <w:tr w:rsidR="00383729" w:rsidRPr="00383729" w:rsidTr="00564735">
        <w:trPr>
          <w:trHeight w:val="270"/>
          <w:jc w:val="center"/>
        </w:trPr>
        <w:tc>
          <w:tcPr>
            <w:tcW w:w="1309" w:type="dxa"/>
            <w:shd w:val="clear" w:color="auto" w:fill="auto"/>
            <w:vAlign w:val="center"/>
            <w:hideMark/>
          </w:tcPr>
          <w:p w:rsidR="0029045F" w:rsidRPr="00383729" w:rsidRDefault="0029045F" w:rsidP="00564735">
            <w:pPr>
              <w:pStyle w:val="Main1st"/>
              <w:spacing w:line="276" w:lineRule="auto"/>
              <w:jc w:val="center"/>
              <w:rPr>
                <w:b/>
                <w:sz w:val="22"/>
                <w:szCs w:val="22"/>
              </w:rPr>
            </w:pPr>
            <w:r w:rsidRPr="00383729">
              <w:rPr>
                <w:rFonts w:eastAsia="Calibri"/>
                <w:b/>
                <w:sz w:val="22"/>
                <w:szCs w:val="22"/>
              </w:rPr>
              <w:t>STT mode</w:t>
            </w:r>
          </w:p>
        </w:tc>
        <w:tc>
          <w:tcPr>
            <w:tcW w:w="1177" w:type="dxa"/>
            <w:shd w:val="clear" w:color="auto" w:fill="auto"/>
            <w:vAlign w:val="center"/>
            <w:hideMark/>
          </w:tcPr>
          <w:p w:rsidR="0029045F" w:rsidRPr="00383729" w:rsidRDefault="0029045F" w:rsidP="00564735">
            <w:pPr>
              <w:pStyle w:val="Main1st"/>
              <w:spacing w:line="276" w:lineRule="auto"/>
              <w:jc w:val="center"/>
              <w:rPr>
                <w:b/>
                <w:sz w:val="22"/>
                <w:szCs w:val="22"/>
              </w:rPr>
            </w:pPr>
            <w:r w:rsidRPr="00383729">
              <w:rPr>
                <w:rFonts w:eastAsia="Calibri"/>
                <w:b/>
                <w:sz w:val="22"/>
                <w:szCs w:val="22"/>
              </w:rPr>
              <w:t>Tần số (Hz)</w:t>
            </w:r>
          </w:p>
        </w:tc>
        <w:tc>
          <w:tcPr>
            <w:tcW w:w="1257" w:type="dxa"/>
            <w:shd w:val="clear" w:color="auto" w:fill="auto"/>
            <w:vAlign w:val="center"/>
            <w:hideMark/>
          </w:tcPr>
          <w:p w:rsidR="0029045F" w:rsidRPr="00383729" w:rsidRDefault="0029045F" w:rsidP="00564735">
            <w:pPr>
              <w:pStyle w:val="Main1st"/>
              <w:spacing w:line="276" w:lineRule="auto"/>
              <w:jc w:val="center"/>
              <w:rPr>
                <w:b/>
                <w:sz w:val="22"/>
                <w:szCs w:val="22"/>
              </w:rPr>
            </w:pPr>
            <w:r w:rsidRPr="00383729">
              <w:rPr>
                <w:rFonts w:eastAsia="Calibri"/>
                <w:b/>
                <w:sz w:val="22"/>
                <w:szCs w:val="22"/>
              </w:rPr>
              <w:t>STT mode</w:t>
            </w:r>
          </w:p>
        </w:tc>
        <w:tc>
          <w:tcPr>
            <w:tcW w:w="1296" w:type="dxa"/>
            <w:shd w:val="clear" w:color="auto" w:fill="auto"/>
            <w:vAlign w:val="center"/>
            <w:hideMark/>
          </w:tcPr>
          <w:p w:rsidR="0029045F" w:rsidRPr="00383729" w:rsidRDefault="0029045F" w:rsidP="00564735">
            <w:pPr>
              <w:pStyle w:val="Main1st"/>
              <w:spacing w:line="276" w:lineRule="auto"/>
              <w:jc w:val="center"/>
              <w:rPr>
                <w:b/>
                <w:sz w:val="22"/>
                <w:szCs w:val="22"/>
              </w:rPr>
            </w:pPr>
            <w:r w:rsidRPr="00383729">
              <w:rPr>
                <w:rFonts w:eastAsia="Calibri"/>
                <w:b/>
                <w:sz w:val="22"/>
                <w:szCs w:val="22"/>
              </w:rPr>
              <w:t>Tần số (Hz)</w:t>
            </w:r>
          </w:p>
        </w:tc>
        <w:tc>
          <w:tcPr>
            <w:tcW w:w="850" w:type="dxa"/>
            <w:vMerge/>
            <w:vAlign w:val="center"/>
            <w:hideMark/>
          </w:tcPr>
          <w:p w:rsidR="0029045F" w:rsidRPr="00383729" w:rsidRDefault="0029045F" w:rsidP="00564735">
            <w:pPr>
              <w:pStyle w:val="Main1st"/>
              <w:spacing w:line="276" w:lineRule="auto"/>
              <w:jc w:val="center"/>
              <w:rPr>
                <w:b/>
                <w:sz w:val="22"/>
                <w:szCs w:val="22"/>
              </w:rPr>
            </w:pPr>
          </w:p>
        </w:tc>
        <w:tc>
          <w:tcPr>
            <w:tcW w:w="1949" w:type="dxa"/>
            <w:vMerge/>
            <w:vAlign w:val="center"/>
            <w:hideMark/>
          </w:tcPr>
          <w:p w:rsidR="0029045F" w:rsidRPr="00383729" w:rsidRDefault="0029045F" w:rsidP="00564735">
            <w:pPr>
              <w:pStyle w:val="Main1st"/>
              <w:spacing w:line="276" w:lineRule="auto"/>
              <w:jc w:val="center"/>
              <w:rPr>
                <w:b/>
                <w:sz w:val="22"/>
                <w:szCs w:val="22"/>
              </w:rPr>
            </w:pPr>
          </w:p>
        </w:tc>
      </w:tr>
      <w:tr w:rsidR="00383729" w:rsidRPr="00383729" w:rsidTr="00564735">
        <w:trPr>
          <w:trHeight w:val="162"/>
          <w:jc w:val="center"/>
        </w:trPr>
        <w:tc>
          <w:tcPr>
            <w:tcW w:w="1309" w:type="dxa"/>
            <w:shd w:val="clear" w:color="auto" w:fill="auto"/>
            <w:vAlign w:val="center"/>
            <w:hideMark/>
          </w:tcPr>
          <w:p w:rsidR="0029045F" w:rsidRPr="00383729" w:rsidRDefault="0029045F" w:rsidP="00564735">
            <w:pPr>
              <w:pStyle w:val="Main1st"/>
              <w:spacing w:line="276" w:lineRule="auto"/>
              <w:jc w:val="center"/>
              <w:rPr>
                <w:sz w:val="22"/>
                <w:szCs w:val="22"/>
              </w:rPr>
            </w:pPr>
            <w:r w:rsidRPr="00383729">
              <w:rPr>
                <w:sz w:val="22"/>
                <w:szCs w:val="22"/>
              </w:rPr>
              <w:t>1</w:t>
            </w:r>
          </w:p>
        </w:tc>
        <w:tc>
          <w:tcPr>
            <w:tcW w:w="1177" w:type="dxa"/>
            <w:shd w:val="clear" w:color="auto" w:fill="auto"/>
            <w:vAlign w:val="center"/>
            <w:hideMark/>
          </w:tcPr>
          <w:p w:rsidR="0029045F" w:rsidRPr="00383729" w:rsidRDefault="0029045F" w:rsidP="00564735">
            <w:pPr>
              <w:pStyle w:val="Main1st"/>
              <w:spacing w:line="276" w:lineRule="auto"/>
              <w:jc w:val="center"/>
              <w:rPr>
                <w:sz w:val="22"/>
                <w:szCs w:val="22"/>
                <w:lang w:eastAsia="ja-JP"/>
              </w:rPr>
            </w:pPr>
            <w:r w:rsidRPr="00383729">
              <w:rPr>
                <w:sz w:val="22"/>
                <w:szCs w:val="22"/>
                <w:lang w:eastAsia="ja-JP"/>
              </w:rPr>
              <w:t>7.93</w:t>
            </w:r>
          </w:p>
        </w:tc>
        <w:tc>
          <w:tcPr>
            <w:tcW w:w="1257" w:type="dxa"/>
            <w:shd w:val="clear" w:color="auto" w:fill="auto"/>
            <w:vAlign w:val="center"/>
            <w:hideMark/>
          </w:tcPr>
          <w:p w:rsidR="0029045F" w:rsidRPr="00383729" w:rsidRDefault="0029045F" w:rsidP="00564735">
            <w:pPr>
              <w:pStyle w:val="Main1st"/>
              <w:spacing w:line="276" w:lineRule="auto"/>
              <w:jc w:val="center"/>
              <w:rPr>
                <w:sz w:val="22"/>
                <w:szCs w:val="22"/>
              </w:rPr>
            </w:pPr>
            <w:r w:rsidRPr="00383729">
              <w:rPr>
                <w:sz w:val="22"/>
                <w:szCs w:val="22"/>
              </w:rPr>
              <w:t>1</w:t>
            </w:r>
          </w:p>
        </w:tc>
        <w:tc>
          <w:tcPr>
            <w:tcW w:w="1296" w:type="dxa"/>
            <w:shd w:val="clear" w:color="auto" w:fill="auto"/>
            <w:vAlign w:val="center"/>
            <w:hideMark/>
          </w:tcPr>
          <w:p w:rsidR="0029045F" w:rsidRPr="00383729" w:rsidRDefault="0029045F" w:rsidP="00564735">
            <w:pPr>
              <w:pStyle w:val="Main1st"/>
              <w:spacing w:line="276" w:lineRule="auto"/>
              <w:jc w:val="center"/>
              <w:rPr>
                <w:sz w:val="22"/>
                <w:szCs w:val="22"/>
              </w:rPr>
            </w:pPr>
            <w:r w:rsidRPr="00383729">
              <w:rPr>
                <w:sz w:val="22"/>
                <w:szCs w:val="22"/>
              </w:rPr>
              <w:t>8.10</w:t>
            </w:r>
          </w:p>
        </w:tc>
        <w:tc>
          <w:tcPr>
            <w:tcW w:w="850" w:type="dxa"/>
            <w:shd w:val="clear" w:color="auto" w:fill="auto"/>
            <w:vAlign w:val="center"/>
            <w:hideMark/>
          </w:tcPr>
          <w:p w:rsidR="0029045F" w:rsidRPr="00383729" w:rsidRDefault="0029045F" w:rsidP="00564735">
            <w:pPr>
              <w:pStyle w:val="Main1st"/>
              <w:spacing w:line="276" w:lineRule="auto"/>
              <w:jc w:val="center"/>
              <w:rPr>
                <w:sz w:val="22"/>
                <w:szCs w:val="22"/>
              </w:rPr>
            </w:pPr>
            <w:r w:rsidRPr="00383729">
              <w:rPr>
                <w:sz w:val="22"/>
                <w:szCs w:val="22"/>
              </w:rPr>
              <w:t>2.10</w:t>
            </w:r>
          </w:p>
        </w:tc>
        <w:tc>
          <w:tcPr>
            <w:tcW w:w="1949" w:type="dxa"/>
            <w:shd w:val="clear" w:color="auto" w:fill="auto"/>
            <w:vAlign w:val="center"/>
            <w:hideMark/>
          </w:tcPr>
          <w:p w:rsidR="0029045F" w:rsidRPr="00383729" w:rsidRDefault="0029045F" w:rsidP="00564735">
            <w:pPr>
              <w:pStyle w:val="Main1st"/>
              <w:spacing w:line="276" w:lineRule="auto"/>
              <w:jc w:val="center"/>
              <w:rPr>
                <w:color w:val="FF0000"/>
                <w:sz w:val="22"/>
                <w:szCs w:val="22"/>
              </w:rPr>
            </w:pPr>
          </w:p>
        </w:tc>
      </w:tr>
      <w:tr w:rsidR="00383729" w:rsidRPr="00383729" w:rsidTr="00564735">
        <w:trPr>
          <w:trHeight w:val="137"/>
          <w:jc w:val="center"/>
        </w:trPr>
        <w:tc>
          <w:tcPr>
            <w:tcW w:w="1309" w:type="dxa"/>
            <w:shd w:val="clear" w:color="auto" w:fill="auto"/>
            <w:vAlign w:val="center"/>
            <w:hideMark/>
          </w:tcPr>
          <w:p w:rsidR="0029045F" w:rsidRPr="00383729" w:rsidRDefault="0029045F" w:rsidP="00564735">
            <w:pPr>
              <w:pStyle w:val="Main1st"/>
              <w:spacing w:line="276" w:lineRule="auto"/>
              <w:jc w:val="center"/>
              <w:rPr>
                <w:sz w:val="22"/>
                <w:szCs w:val="22"/>
              </w:rPr>
            </w:pPr>
            <w:r w:rsidRPr="00383729">
              <w:rPr>
                <w:sz w:val="22"/>
                <w:szCs w:val="22"/>
              </w:rPr>
              <w:t>2</w:t>
            </w:r>
          </w:p>
        </w:tc>
        <w:tc>
          <w:tcPr>
            <w:tcW w:w="1177" w:type="dxa"/>
            <w:shd w:val="clear" w:color="auto" w:fill="auto"/>
            <w:vAlign w:val="center"/>
            <w:hideMark/>
          </w:tcPr>
          <w:p w:rsidR="0029045F" w:rsidRPr="00383729" w:rsidRDefault="0029045F" w:rsidP="00564735">
            <w:pPr>
              <w:pStyle w:val="Main1st"/>
              <w:spacing w:line="276" w:lineRule="auto"/>
              <w:jc w:val="center"/>
              <w:rPr>
                <w:sz w:val="22"/>
                <w:szCs w:val="22"/>
                <w:lang w:eastAsia="ja-JP"/>
              </w:rPr>
            </w:pPr>
            <w:r w:rsidRPr="00383729">
              <w:rPr>
                <w:sz w:val="22"/>
                <w:szCs w:val="22"/>
                <w:lang w:eastAsia="ja-JP"/>
              </w:rPr>
              <w:t>8.86</w:t>
            </w:r>
          </w:p>
        </w:tc>
        <w:tc>
          <w:tcPr>
            <w:tcW w:w="1257" w:type="dxa"/>
            <w:shd w:val="clear" w:color="auto" w:fill="auto"/>
            <w:vAlign w:val="center"/>
            <w:hideMark/>
          </w:tcPr>
          <w:p w:rsidR="0029045F" w:rsidRPr="00383729" w:rsidRDefault="0029045F" w:rsidP="00564735">
            <w:pPr>
              <w:pStyle w:val="Main1st"/>
              <w:spacing w:line="276" w:lineRule="auto"/>
              <w:jc w:val="center"/>
              <w:rPr>
                <w:sz w:val="22"/>
                <w:szCs w:val="22"/>
              </w:rPr>
            </w:pPr>
            <w:r w:rsidRPr="00383729">
              <w:rPr>
                <w:sz w:val="22"/>
                <w:szCs w:val="22"/>
              </w:rPr>
              <w:t>2</w:t>
            </w:r>
          </w:p>
        </w:tc>
        <w:tc>
          <w:tcPr>
            <w:tcW w:w="1296" w:type="dxa"/>
            <w:shd w:val="clear" w:color="auto" w:fill="auto"/>
            <w:vAlign w:val="center"/>
            <w:hideMark/>
          </w:tcPr>
          <w:p w:rsidR="0029045F" w:rsidRPr="00383729" w:rsidRDefault="0029045F" w:rsidP="00564735">
            <w:pPr>
              <w:pStyle w:val="Main1st"/>
              <w:spacing w:line="276" w:lineRule="auto"/>
              <w:jc w:val="center"/>
              <w:rPr>
                <w:sz w:val="22"/>
                <w:szCs w:val="22"/>
              </w:rPr>
            </w:pPr>
            <w:r w:rsidRPr="00383729">
              <w:rPr>
                <w:sz w:val="22"/>
                <w:szCs w:val="22"/>
              </w:rPr>
              <w:t>9.09</w:t>
            </w:r>
          </w:p>
        </w:tc>
        <w:tc>
          <w:tcPr>
            <w:tcW w:w="850" w:type="dxa"/>
            <w:shd w:val="clear" w:color="auto" w:fill="auto"/>
            <w:vAlign w:val="center"/>
            <w:hideMark/>
          </w:tcPr>
          <w:p w:rsidR="0029045F" w:rsidRPr="00383729" w:rsidRDefault="0029045F" w:rsidP="00564735">
            <w:pPr>
              <w:pStyle w:val="Main1st"/>
              <w:spacing w:line="276" w:lineRule="auto"/>
              <w:jc w:val="center"/>
              <w:rPr>
                <w:sz w:val="22"/>
                <w:szCs w:val="22"/>
              </w:rPr>
            </w:pPr>
            <w:r w:rsidRPr="00383729">
              <w:rPr>
                <w:sz w:val="22"/>
                <w:szCs w:val="22"/>
              </w:rPr>
              <w:t>2.53</w:t>
            </w:r>
          </w:p>
        </w:tc>
        <w:tc>
          <w:tcPr>
            <w:tcW w:w="1949" w:type="dxa"/>
            <w:shd w:val="clear" w:color="auto" w:fill="auto"/>
            <w:vAlign w:val="center"/>
            <w:hideMark/>
          </w:tcPr>
          <w:p w:rsidR="0029045F" w:rsidRPr="00383729" w:rsidRDefault="0029045F" w:rsidP="00564735">
            <w:pPr>
              <w:pStyle w:val="Main1st"/>
              <w:spacing w:line="276" w:lineRule="auto"/>
              <w:jc w:val="center"/>
              <w:rPr>
                <w:color w:val="FF0000"/>
                <w:sz w:val="22"/>
                <w:szCs w:val="22"/>
              </w:rPr>
            </w:pPr>
          </w:p>
        </w:tc>
      </w:tr>
      <w:tr w:rsidR="00383729" w:rsidRPr="00383729" w:rsidTr="00564735">
        <w:trPr>
          <w:trHeight w:val="520"/>
          <w:jc w:val="center"/>
        </w:trPr>
        <w:tc>
          <w:tcPr>
            <w:tcW w:w="1309" w:type="dxa"/>
            <w:shd w:val="clear" w:color="auto" w:fill="auto"/>
            <w:vAlign w:val="center"/>
          </w:tcPr>
          <w:p w:rsidR="0029045F" w:rsidRPr="00383729" w:rsidRDefault="0029045F" w:rsidP="00564735">
            <w:pPr>
              <w:pStyle w:val="Main1st"/>
              <w:spacing w:line="276" w:lineRule="auto"/>
              <w:jc w:val="center"/>
              <w:rPr>
                <w:sz w:val="22"/>
                <w:szCs w:val="22"/>
              </w:rPr>
            </w:pPr>
            <w:r w:rsidRPr="00383729">
              <w:rPr>
                <w:sz w:val="22"/>
                <w:szCs w:val="22"/>
              </w:rPr>
              <w:t>3</w:t>
            </w:r>
          </w:p>
        </w:tc>
        <w:tc>
          <w:tcPr>
            <w:tcW w:w="1177" w:type="dxa"/>
            <w:shd w:val="clear" w:color="auto" w:fill="auto"/>
            <w:vAlign w:val="center"/>
          </w:tcPr>
          <w:p w:rsidR="0029045F" w:rsidRPr="00383729" w:rsidRDefault="0029045F" w:rsidP="00564735">
            <w:pPr>
              <w:pStyle w:val="Main1st"/>
              <w:spacing w:line="276" w:lineRule="auto"/>
              <w:jc w:val="center"/>
              <w:rPr>
                <w:sz w:val="22"/>
                <w:szCs w:val="22"/>
                <w:lang w:eastAsia="ja-JP"/>
              </w:rPr>
            </w:pPr>
            <w:r w:rsidRPr="00383729">
              <w:rPr>
                <w:sz w:val="22"/>
                <w:szCs w:val="22"/>
                <w:lang w:eastAsia="ja-JP"/>
              </w:rPr>
              <w:t>11.67</w:t>
            </w:r>
          </w:p>
        </w:tc>
        <w:tc>
          <w:tcPr>
            <w:tcW w:w="1257" w:type="dxa"/>
            <w:shd w:val="clear" w:color="auto" w:fill="auto"/>
            <w:vAlign w:val="center"/>
            <w:hideMark/>
          </w:tcPr>
          <w:p w:rsidR="0029045F" w:rsidRPr="00383729" w:rsidRDefault="0029045F" w:rsidP="00564735">
            <w:pPr>
              <w:pStyle w:val="Main1st"/>
              <w:spacing w:line="276" w:lineRule="auto"/>
              <w:jc w:val="center"/>
              <w:rPr>
                <w:sz w:val="22"/>
                <w:szCs w:val="22"/>
              </w:rPr>
            </w:pPr>
            <w:r w:rsidRPr="00383729">
              <w:rPr>
                <w:sz w:val="22"/>
                <w:szCs w:val="22"/>
              </w:rPr>
              <w:t>3</w:t>
            </w:r>
          </w:p>
        </w:tc>
        <w:tc>
          <w:tcPr>
            <w:tcW w:w="1296" w:type="dxa"/>
            <w:shd w:val="clear" w:color="auto" w:fill="auto"/>
            <w:vAlign w:val="center"/>
            <w:hideMark/>
          </w:tcPr>
          <w:p w:rsidR="0029045F" w:rsidRPr="00383729" w:rsidRDefault="0029045F" w:rsidP="00564735">
            <w:pPr>
              <w:pStyle w:val="Main1st"/>
              <w:spacing w:line="276" w:lineRule="auto"/>
              <w:jc w:val="center"/>
              <w:rPr>
                <w:sz w:val="22"/>
                <w:szCs w:val="22"/>
              </w:rPr>
            </w:pPr>
            <w:r w:rsidRPr="00383729">
              <w:rPr>
                <w:sz w:val="22"/>
                <w:szCs w:val="22"/>
              </w:rPr>
              <w:t>10.20</w:t>
            </w:r>
          </w:p>
        </w:tc>
        <w:tc>
          <w:tcPr>
            <w:tcW w:w="850" w:type="dxa"/>
            <w:shd w:val="clear" w:color="auto" w:fill="auto"/>
            <w:vAlign w:val="center"/>
            <w:hideMark/>
          </w:tcPr>
          <w:p w:rsidR="0029045F" w:rsidRPr="00383729" w:rsidRDefault="0029045F" w:rsidP="00564735">
            <w:pPr>
              <w:pStyle w:val="Main1st"/>
              <w:spacing w:line="276" w:lineRule="auto"/>
              <w:jc w:val="center"/>
              <w:rPr>
                <w:sz w:val="22"/>
                <w:szCs w:val="22"/>
              </w:rPr>
            </w:pPr>
            <w:r w:rsidRPr="00383729">
              <w:rPr>
                <w:sz w:val="22"/>
                <w:szCs w:val="22"/>
              </w:rPr>
              <w:t>-</w:t>
            </w:r>
          </w:p>
        </w:tc>
        <w:tc>
          <w:tcPr>
            <w:tcW w:w="1949" w:type="dxa"/>
            <w:shd w:val="clear" w:color="auto" w:fill="auto"/>
            <w:vAlign w:val="center"/>
            <w:hideMark/>
          </w:tcPr>
          <w:p w:rsidR="0029045F" w:rsidRPr="00383729" w:rsidRDefault="0029045F" w:rsidP="00564735">
            <w:pPr>
              <w:pStyle w:val="Main1st"/>
              <w:spacing w:line="276" w:lineRule="auto"/>
              <w:jc w:val="center"/>
              <w:rPr>
                <w:color w:val="FF0000"/>
                <w:sz w:val="22"/>
                <w:szCs w:val="22"/>
              </w:rPr>
            </w:pPr>
            <w:r w:rsidRPr="00383729">
              <w:rPr>
                <w:rFonts w:eastAsia="Calibri"/>
                <w:color w:val="FF0000"/>
                <w:sz w:val="22"/>
                <w:szCs w:val="22"/>
              </w:rPr>
              <w:t>Dạng dao động khác nhau</w:t>
            </w:r>
          </w:p>
        </w:tc>
      </w:tr>
      <w:tr w:rsidR="00383729" w:rsidRPr="00383729" w:rsidTr="00564735">
        <w:trPr>
          <w:trHeight w:val="137"/>
          <w:jc w:val="center"/>
        </w:trPr>
        <w:tc>
          <w:tcPr>
            <w:tcW w:w="1309" w:type="dxa"/>
            <w:shd w:val="clear" w:color="auto" w:fill="auto"/>
            <w:vAlign w:val="center"/>
          </w:tcPr>
          <w:p w:rsidR="0029045F" w:rsidRPr="00383729" w:rsidRDefault="0029045F" w:rsidP="00564735">
            <w:pPr>
              <w:pStyle w:val="Main1st"/>
              <w:spacing w:line="276" w:lineRule="auto"/>
              <w:jc w:val="center"/>
              <w:rPr>
                <w:sz w:val="22"/>
                <w:szCs w:val="22"/>
              </w:rPr>
            </w:pPr>
            <w:r w:rsidRPr="00383729">
              <w:rPr>
                <w:sz w:val="22"/>
                <w:szCs w:val="22"/>
              </w:rPr>
              <w:t>4</w:t>
            </w:r>
          </w:p>
        </w:tc>
        <w:tc>
          <w:tcPr>
            <w:tcW w:w="1177" w:type="dxa"/>
            <w:shd w:val="clear" w:color="auto" w:fill="auto"/>
            <w:vAlign w:val="center"/>
          </w:tcPr>
          <w:p w:rsidR="0029045F" w:rsidRPr="00383729" w:rsidRDefault="0029045F" w:rsidP="00564735">
            <w:pPr>
              <w:pStyle w:val="Main1st"/>
              <w:spacing w:line="276" w:lineRule="auto"/>
              <w:jc w:val="center"/>
              <w:rPr>
                <w:sz w:val="22"/>
                <w:szCs w:val="22"/>
                <w:lang w:eastAsia="ja-JP"/>
              </w:rPr>
            </w:pPr>
            <w:r w:rsidRPr="00383729">
              <w:rPr>
                <w:sz w:val="22"/>
                <w:szCs w:val="22"/>
                <w:lang w:eastAsia="ja-JP"/>
              </w:rPr>
              <w:t>11.75</w:t>
            </w:r>
          </w:p>
        </w:tc>
        <w:tc>
          <w:tcPr>
            <w:tcW w:w="1257" w:type="dxa"/>
            <w:shd w:val="clear" w:color="auto" w:fill="auto"/>
            <w:vAlign w:val="center"/>
            <w:hideMark/>
          </w:tcPr>
          <w:p w:rsidR="0029045F" w:rsidRPr="00383729" w:rsidRDefault="0029045F" w:rsidP="00564735">
            <w:pPr>
              <w:pStyle w:val="Main1st"/>
              <w:spacing w:line="276" w:lineRule="auto"/>
              <w:jc w:val="center"/>
              <w:rPr>
                <w:sz w:val="22"/>
                <w:szCs w:val="22"/>
              </w:rPr>
            </w:pPr>
            <w:r w:rsidRPr="00383729">
              <w:rPr>
                <w:sz w:val="22"/>
                <w:szCs w:val="22"/>
              </w:rPr>
              <w:t>4</w:t>
            </w:r>
          </w:p>
        </w:tc>
        <w:tc>
          <w:tcPr>
            <w:tcW w:w="1296" w:type="dxa"/>
            <w:shd w:val="clear" w:color="auto" w:fill="auto"/>
            <w:vAlign w:val="center"/>
            <w:hideMark/>
          </w:tcPr>
          <w:p w:rsidR="0029045F" w:rsidRPr="00383729" w:rsidRDefault="0029045F" w:rsidP="00564735">
            <w:pPr>
              <w:pStyle w:val="Main1st"/>
              <w:spacing w:line="276" w:lineRule="auto"/>
              <w:jc w:val="center"/>
              <w:rPr>
                <w:sz w:val="22"/>
                <w:szCs w:val="22"/>
              </w:rPr>
            </w:pPr>
            <w:r w:rsidRPr="00383729">
              <w:rPr>
                <w:sz w:val="22"/>
                <w:szCs w:val="22"/>
              </w:rPr>
              <w:t>12.04</w:t>
            </w:r>
          </w:p>
        </w:tc>
        <w:tc>
          <w:tcPr>
            <w:tcW w:w="850" w:type="dxa"/>
            <w:shd w:val="clear" w:color="auto" w:fill="auto"/>
            <w:vAlign w:val="center"/>
          </w:tcPr>
          <w:p w:rsidR="0029045F" w:rsidRPr="00383729" w:rsidRDefault="0029045F" w:rsidP="00564735">
            <w:pPr>
              <w:pStyle w:val="Main1st"/>
              <w:spacing w:line="276" w:lineRule="auto"/>
              <w:jc w:val="center"/>
              <w:rPr>
                <w:sz w:val="22"/>
                <w:szCs w:val="22"/>
              </w:rPr>
            </w:pPr>
            <w:r w:rsidRPr="00383729">
              <w:rPr>
                <w:sz w:val="22"/>
                <w:szCs w:val="22"/>
              </w:rPr>
              <w:t>3.07</w:t>
            </w:r>
          </w:p>
        </w:tc>
        <w:tc>
          <w:tcPr>
            <w:tcW w:w="1949" w:type="dxa"/>
            <w:shd w:val="clear" w:color="auto" w:fill="auto"/>
            <w:vAlign w:val="center"/>
            <w:hideMark/>
          </w:tcPr>
          <w:p w:rsidR="0029045F" w:rsidRPr="00383729" w:rsidRDefault="0029045F" w:rsidP="00564735">
            <w:pPr>
              <w:pStyle w:val="Main1st"/>
              <w:spacing w:line="276" w:lineRule="auto"/>
              <w:jc w:val="center"/>
              <w:rPr>
                <w:color w:val="FF0000"/>
                <w:sz w:val="22"/>
                <w:szCs w:val="22"/>
              </w:rPr>
            </w:pPr>
          </w:p>
        </w:tc>
      </w:tr>
      <w:tr w:rsidR="00383729" w:rsidRPr="00383729" w:rsidTr="00564735">
        <w:trPr>
          <w:trHeight w:val="261"/>
          <w:jc w:val="center"/>
        </w:trPr>
        <w:tc>
          <w:tcPr>
            <w:tcW w:w="1309" w:type="dxa"/>
            <w:shd w:val="clear" w:color="auto" w:fill="auto"/>
            <w:vAlign w:val="center"/>
          </w:tcPr>
          <w:p w:rsidR="0029045F" w:rsidRPr="00383729" w:rsidRDefault="0029045F" w:rsidP="00564735">
            <w:pPr>
              <w:pStyle w:val="Main1st"/>
              <w:spacing w:line="276" w:lineRule="auto"/>
              <w:jc w:val="center"/>
              <w:rPr>
                <w:sz w:val="22"/>
                <w:szCs w:val="22"/>
              </w:rPr>
            </w:pPr>
            <w:r w:rsidRPr="00383729">
              <w:rPr>
                <w:sz w:val="22"/>
                <w:szCs w:val="22"/>
              </w:rPr>
              <w:t>5</w:t>
            </w:r>
          </w:p>
        </w:tc>
        <w:tc>
          <w:tcPr>
            <w:tcW w:w="1177" w:type="dxa"/>
            <w:shd w:val="clear" w:color="auto" w:fill="auto"/>
            <w:vAlign w:val="center"/>
          </w:tcPr>
          <w:p w:rsidR="0029045F" w:rsidRPr="00383729" w:rsidRDefault="0029045F" w:rsidP="00564735">
            <w:pPr>
              <w:pStyle w:val="Main1st"/>
              <w:spacing w:line="276" w:lineRule="auto"/>
              <w:jc w:val="center"/>
              <w:rPr>
                <w:sz w:val="22"/>
                <w:szCs w:val="22"/>
                <w:lang w:eastAsia="ja-JP"/>
              </w:rPr>
            </w:pPr>
            <w:r w:rsidRPr="00383729">
              <w:rPr>
                <w:sz w:val="22"/>
                <w:szCs w:val="22"/>
                <w:lang w:eastAsia="ja-JP"/>
              </w:rPr>
              <w:t>13.52</w:t>
            </w:r>
          </w:p>
        </w:tc>
        <w:tc>
          <w:tcPr>
            <w:tcW w:w="1257" w:type="dxa"/>
            <w:shd w:val="clear" w:color="auto" w:fill="auto"/>
            <w:vAlign w:val="center"/>
            <w:hideMark/>
          </w:tcPr>
          <w:p w:rsidR="0029045F" w:rsidRPr="00383729" w:rsidRDefault="0029045F" w:rsidP="00564735">
            <w:pPr>
              <w:pStyle w:val="Main1st"/>
              <w:spacing w:line="276" w:lineRule="auto"/>
              <w:jc w:val="center"/>
              <w:rPr>
                <w:sz w:val="22"/>
                <w:szCs w:val="22"/>
              </w:rPr>
            </w:pPr>
            <w:r w:rsidRPr="00383729">
              <w:rPr>
                <w:sz w:val="22"/>
                <w:szCs w:val="22"/>
              </w:rPr>
              <w:t>5</w:t>
            </w:r>
          </w:p>
        </w:tc>
        <w:tc>
          <w:tcPr>
            <w:tcW w:w="1296" w:type="dxa"/>
            <w:shd w:val="clear" w:color="auto" w:fill="auto"/>
            <w:vAlign w:val="center"/>
            <w:hideMark/>
          </w:tcPr>
          <w:p w:rsidR="0029045F" w:rsidRPr="00383729" w:rsidRDefault="0029045F" w:rsidP="00564735">
            <w:pPr>
              <w:pStyle w:val="Main1st"/>
              <w:spacing w:line="276" w:lineRule="auto"/>
              <w:jc w:val="center"/>
              <w:rPr>
                <w:sz w:val="22"/>
                <w:szCs w:val="22"/>
              </w:rPr>
            </w:pPr>
            <w:r w:rsidRPr="00383729">
              <w:rPr>
                <w:sz w:val="22"/>
                <w:szCs w:val="22"/>
              </w:rPr>
              <w:t>13.16</w:t>
            </w:r>
          </w:p>
        </w:tc>
        <w:tc>
          <w:tcPr>
            <w:tcW w:w="850" w:type="dxa"/>
            <w:shd w:val="clear" w:color="auto" w:fill="auto"/>
            <w:vAlign w:val="center"/>
          </w:tcPr>
          <w:p w:rsidR="0029045F" w:rsidRPr="00383729" w:rsidRDefault="0029045F" w:rsidP="00564735">
            <w:pPr>
              <w:pStyle w:val="Main1st"/>
              <w:spacing w:line="276" w:lineRule="auto"/>
              <w:jc w:val="center"/>
              <w:rPr>
                <w:sz w:val="22"/>
                <w:szCs w:val="22"/>
              </w:rPr>
            </w:pPr>
            <w:r w:rsidRPr="00383729">
              <w:rPr>
                <w:sz w:val="22"/>
                <w:szCs w:val="22"/>
              </w:rPr>
              <w:t>-</w:t>
            </w:r>
          </w:p>
        </w:tc>
        <w:tc>
          <w:tcPr>
            <w:tcW w:w="1949" w:type="dxa"/>
            <w:shd w:val="clear" w:color="auto" w:fill="auto"/>
            <w:vAlign w:val="center"/>
            <w:hideMark/>
          </w:tcPr>
          <w:p w:rsidR="0029045F" w:rsidRPr="00383729" w:rsidRDefault="0029045F" w:rsidP="00564735">
            <w:pPr>
              <w:pStyle w:val="Main1st"/>
              <w:spacing w:line="276" w:lineRule="auto"/>
              <w:jc w:val="center"/>
              <w:rPr>
                <w:color w:val="FF0000"/>
                <w:sz w:val="22"/>
                <w:szCs w:val="22"/>
              </w:rPr>
            </w:pPr>
            <w:r w:rsidRPr="00383729">
              <w:rPr>
                <w:rFonts w:eastAsia="Calibri"/>
                <w:color w:val="FF0000"/>
                <w:sz w:val="22"/>
                <w:szCs w:val="22"/>
              </w:rPr>
              <w:t>Dạng dao động khác nhau</w:t>
            </w:r>
          </w:p>
        </w:tc>
      </w:tr>
      <w:tr w:rsidR="00383729" w:rsidRPr="00383729" w:rsidTr="00564735">
        <w:trPr>
          <w:trHeight w:val="137"/>
          <w:jc w:val="center"/>
        </w:trPr>
        <w:tc>
          <w:tcPr>
            <w:tcW w:w="1309" w:type="dxa"/>
            <w:shd w:val="clear" w:color="auto" w:fill="auto"/>
            <w:vAlign w:val="center"/>
          </w:tcPr>
          <w:p w:rsidR="0029045F" w:rsidRPr="00383729" w:rsidRDefault="0029045F" w:rsidP="00564735">
            <w:pPr>
              <w:pStyle w:val="Main1st"/>
              <w:spacing w:line="276" w:lineRule="auto"/>
              <w:jc w:val="center"/>
              <w:rPr>
                <w:sz w:val="22"/>
                <w:szCs w:val="22"/>
              </w:rPr>
            </w:pPr>
            <w:r w:rsidRPr="00383729">
              <w:rPr>
                <w:sz w:val="22"/>
                <w:szCs w:val="22"/>
              </w:rPr>
              <w:t>6</w:t>
            </w:r>
          </w:p>
        </w:tc>
        <w:tc>
          <w:tcPr>
            <w:tcW w:w="1177" w:type="dxa"/>
            <w:shd w:val="clear" w:color="auto" w:fill="auto"/>
            <w:vAlign w:val="center"/>
          </w:tcPr>
          <w:p w:rsidR="0029045F" w:rsidRPr="00383729" w:rsidRDefault="0029045F" w:rsidP="00564735">
            <w:pPr>
              <w:pStyle w:val="Main1st"/>
              <w:spacing w:line="276" w:lineRule="auto"/>
              <w:jc w:val="center"/>
              <w:rPr>
                <w:sz w:val="22"/>
                <w:szCs w:val="22"/>
                <w:lang w:eastAsia="ja-JP"/>
              </w:rPr>
            </w:pPr>
            <w:r w:rsidRPr="00383729">
              <w:rPr>
                <w:sz w:val="22"/>
                <w:szCs w:val="22"/>
                <w:lang w:eastAsia="ja-JP"/>
              </w:rPr>
              <w:t>14.65</w:t>
            </w:r>
          </w:p>
        </w:tc>
        <w:tc>
          <w:tcPr>
            <w:tcW w:w="1257" w:type="dxa"/>
            <w:shd w:val="clear" w:color="auto" w:fill="auto"/>
            <w:vAlign w:val="center"/>
            <w:hideMark/>
          </w:tcPr>
          <w:p w:rsidR="0029045F" w:rsidRPr="00383729" w:rsidRDefault="0029045F" w:rsidP="00564735">
            <w:pPr>
              <w:pStyle w:val="Main1st"/>
              <w:spacing w:line="276" w:lineRule="auto"/>
              <w:jc w:val="center"/>
              <w:rPr>
                <w:sz w:val="22"/>
                <w:szCs w:val="22"/>
              </w:rPr>
            </w:pPr>
            <w:r w:rsidRPr="00383729">
              <w:rPr>
                <w:sz w:val="22"/>
                <w:szCs w:val="22"/>
              </w:rPr>
              <w:t>6</w:t>
            </w:r>
          </w:p>
        </w:tc>
        <w:tc>
          <w:tcPr>
            <w:tcW w:w="1296" w:type="dxa"/>
            <w:shd w:val="clear" w:color="auto" w:fill="auto"/>
            <w:vAlign w:val="center"/>
            <w:hideMark/>
          </w:tcPr>
          <w:p w:rsidR="0029045F" w:rsidRPr="00383729" w:rsidRDefault="0029045F" w:rsidP="00564735">
            <w:pPr>
              <w:pStyle w:val="Main1st"/>
              <w:spacing w:line="276" w:lineRule="auto"/>
              <w:jc w:val="center"/>
              <w:rPr>
                <w:sz w:val="22"/>
                <w:szCs w:val="22"/>
              </w:rPr>
            </w:pPr>
            <w:r w:rsidRPr="00383729">
              <w:rPr>
                <w:sz w:val="22"/>
                <w:szCs w:val="22"/>
              </w:rPr>
              <w:t>14.99</w:t>
            </w:r>
          </w:p>
        </w:tc>
        <w:tc>
          <w:tcPr>
            <w:tcW w:w="850" w:type="dxa"/>
            <w:shd w:val="clear" w:color="auto" w:fill="auto"/>
            <w:vAlign w:val="center"/>
          </w:tcPr>
          <w:p w:rsidR="0029045F" w:rsidRPr="00383729" w:rsidRDefault="0029045F" w:rsidP="00564735">
            <w:pPr>
              <w:pStyle w:val="Main1st"/>
              <w:spacing w:line="276" w:lineRule="auto"/>
              <w:jc w:val="center"/>
              <w:rPr>
                <w:sz w:val="22"/>
                <w:szCs w:val="22"/>
              </w:rPr>
            </w:pPr>
            <w:r w:rsidRPr="00383729">
              <w:rPr>
                <w:sz w:val="22"/>
                <w:szCs w:val="22"/>
              </w:rPr>
              <w:t>-</w:t>
            </w:r>
          </w:p>
        </w:tc>
        <w:tc>
          <w:tcPr>
            <w:tcW w:w="1949" w:type="dxa"/>
            <w:shd w:val="clear" w:color="auto" w:fill="auto"/>
            <w:vAlign w:val="center"/>
            <w:hideMark/>
          </w:tcPr>
          <w:p w:rsidR="0029045F" w:rsidRPr="00383729" w:rsidRDefault="0029045F" w:rsidP="00564735">
            <w:pPr>
              <w:pStyle w:val="Main1st"/>
              <w:spacing w:line="276" w:lineRule="auto"/>
              <w:jc w:val="center"/>
              <w:rPr>
                <w:color w:val="FF0000"/>
                <w:sz w:val="22"/>
                <w:szCs w:val="22"/>
              </w:rPr>
            </w:pPr>
            <w:r w:rsidRPr="00383729">
              <w:rPr>
                <w:rFonts w:eastAsia="Calibri"/>
                <w:color w:val="FF0000"/>
                <w:sz w:val="22"/>
                <w:szCs w:val="22"/>
              </w:rPr>
              <w:t>Dạng dao động khác nhau</w:t>
            </w:r>
          </w:p>
        </w:tc>
      </w:tr>
      <w:tr w:rsidR="00383729" w:rsidRPr="00383729" w:rsidTr="00564735">
        <w:trPr>
          <w:trHeight w:val="137"/>
          <w:jc w:val="center"/>
        </w:trPr>
        <w:tc>
          <w:tcPr>
            <w:tcW w:w="1309" w:type="dxa"/>
            <w:shd w:val="clear" w:color="auto" w:fill="auto"/>
            <w:vAlign w:val="center"/>
          </w:tcPr>
          <w:p w:rsidR="0029045F" w:rsidRPr="00383729" w:rsidRDefault="0029045F" w:rsidP="00564735">
            <w:pPr>
              <w:pStyle w:val="Main1st"/>
              <w:spacing w:line="276" w:lineRule="auto"/>
              <w:jc w:val="center"/>
              <w:rPr>
                <w:sz w:val="22"/>
                <w:szCs w:val="22"/>
              </w:rPr>
            </w:pPr>
            <w:r w:rsidRPr="00383729">
              <w:rPr>
                <w:sz w:val="22"/>
                <w:szCs w:val="22"/>
              </w:rPr>
              <w:t>7</w:t>
            </w:r>
          </w:p>
        </w:tc>
        <w:tc>
          <w:tcPr>
            <w:tcW w:w="1177" w:type="dxa"/>
            <w:shd w:val="clear" w:color="auto" w:fill="auto"/>
            <w:vAlign w:val="center"/>
          </w:tcPr>
          <w:p w:rsidR="0029045F" w:rsidRPr="00383729" w:rsidRDefault="0029045F" w:rsidP="00564735">
            <w:pPr>
              <w:pStyle w:val="Main1st"/>
              <w:spacing w:line="276" w:lineRule="auto"/>
              <w:jc w:val="center"/>
              <w:rPr>
                <w:sz w:val="22"/>
                <w:szCs w:val="22"/>
                <w:lang w:eastAsia="ja-JP"/>
              </w:rPr>
            </w:pPr>
            <w:r w:rsidRPr="00383729">
              <w:rPr>
                <w:sz w:val="22"/>
                <w:szCs w:val="22"/>
                <w:lang w:eastAsia="ja-JP"/>
              </w:rPr>
              <w:t>15.89</w:t>
            </w:r>
          </w:p>
        </w:tc>
        <w:tc>
          <w:tcPr>
            <w:tcW w:w="1257" w:type="dxa"/>
            <w:shd w:val="clear" w:color="auto" w:fill="auto"/>
            <w:vAlign w:val="center"/>
          </w:tcPr>
          <w:p w:rsidR="0029045F" w:rsidRPr="00383729" w:rsidRDefault="0029045F" w:rsidP="00564735">
            <w:pPr>
              <w:pStyle w:val="Main1st"/>
              <w:spacing w:line="276" w:lineRule="auto"/>
              <w:jc w:val="center"/>
              <w:rPr>
                <w:sz w:val="22"/>
                <w:szCs w:val="22"/>
              </w:rPr>
            </w:pPr>
            <w:r w:rsidRPr="00383729">
              <w:rPr>
                <w:sz w:val="22"/>
                <w:szCs w:val="22"/>
              </w:rPr>
              <w:t>7</w:t>
            </w:r>
          </w:p>
        </w:tc>
        <w:tc>
          <w:tcPr>
            <w:tcW w:w="1296" w:type="dxa"/>
            <w:shd w:val="clear" w:color="auto" w:fill="auto"/>
            <w:vAlign w:val="center"/>
          </w:tcPr>
          <w:p w:rsidR="0029045F" w:rsidRPr="00383729" w:rsidRDefault="0029045F" w:rsidP="00564735">
            <w:pPr>
              <w:pStyle w:val="Main1st"/>
              <w:spacing w:line="276" w:lineRule="auto"/>
              <w:jc w:val="center"/>
              <w:rPr>
                <w:sz w:val="22"/>
                <w:szCs w:val="22"/>
              </w:rPr>
            </w:pPr>
            <w:r w:rsidRPr="00383729">
              <w:rPr>
                <w:sz w:val="22"/>
                <w:szCs w:val="22"/>
              </w:rPr>
              <w:t>15.95</w:t>
            </w:r>
          </w:p>
        </w:tc>
        <w:tc>
          <w:tcPr>
            <w:tcW w:w="850" w:type="dxa"/>
            <w:shd w:val="clear" w:color="auto" w:fill="auto"/>
            <w:vAlign w:val="center"/>
          </w:tcPr>
          <w:p w:rsidR="0029045F" w:rsidRPr="00383729" w:rsidRDefault="0029045F" w:rsidP="00564735">
            <w:pPr>
              <w:pStyle w:val="Main1st"/>
              <w:spacing w:line="276" w:lineRule="auto"/>
              <w:jc w:val="center"/>
              <w:rPr>
                <w:sz w:val="22"/>
                <w:szCs w:val="22"/>
              </w:rPr>
            </w:pPr>
            <w:r w:rsidRPr="00383729">
              <w:rPr>
                <w:sz w:val="22"/>
                <w:szCs w:val="22"/>
              </w:rPr>
              <w:t>0.38</w:t>
            </w:r>
          </w:p>
        </w:tc>
        <w:tc>
          <w:tcPr>
            <w:tcW w:w="1949" w:type="dxa"/>
            <w:shd w:val="clear" w:color="auto" w:fill="auto"/>
            <w:vAlign w:val="center"/>
          </w:tcPr>
          <w:p w:rsidR="0029045F" w:rsidRPr="00383729" w:rsidRDefault="0029045F" w:rsidP="00564735">
            <w:pPr>
              <w:pStyle w:val="Main1st"/>
              <w:spacing w:line="276" w:lineRule="auto"/>
              <w:jc w:val="center"/>
              <w:rPr>
                <w:rFonts w:eastAsia="Calibri"/>
                <w:color w:val="FF0000"/>
                <w:sz w:val="22"/>
                <w:szCs w:val="22"/>
              </w:rPr>
            </w:pPr>
          </w:p>
        </w:tc>
      </w:tr>
    </w:tbl>
    <w:p w:rsidR="00B14127" w:rsidRPr="00811646" w:rsidRDefault="00811646" w:rsidP="00811646">
      <w:pPr>
        <w:tabs>
          <w:tab w:val="left" w:pos="426"/>
        </w:tabs>
        <w:rPr>
          <w:rFonts w:eastAsia="Times New Roman" w:cs="Times New Roman"/>
          <w:b/>
        </w:rPr>
      </w:pPr>
      <w:r>
        <w:rPr>
          <w:rFonts w:eastAsia="Times New Roman" w:cs="Times New Roman"/>
          <w:b/>
        </w:rPr>
        <w:t xml:space="preserve">3.5. </w:t>
      </w:r>
      <w:r w:rsidR="00B14127" w:rsidRPr="00811646">
        <w:rPr>
          <w:rFonts w:eastAsia="Times New Roman" w:cs="Times New Roman"/>
          <w:b/>
        </w:rPr>
        <w:t>So sánh, cập nhật kết quả đo</w:t>
      </w:r>
    </w:p>
    <w:p w:rsidR="00B14127" w:rsidRPr="00B14127" w:rsidRDefault="00B14127" w:rsidP="00556B81">
      <w:r w:rsidRPr="00B14127">
        <w:t xml:space="preserve">So sánh giữa kết quả tính toán theo mô hình PTHH và kết quả đo đạc cho thấy có sự sai khác </w:t>
      </w:r>
      <w:r w:rsidR="007B570C">
        <w:t>nhỏ</w:t>
      </w:r>
      <w:r w:rsidRPr="00B14127">
        <w:t>, khoả</w:t>
      </w:r>
      <w:r w:rsidR="007B570C">
        <w:t>ng 10% nhưng các dạng dao động chưa trùng khớp. D</w:t>
      </w:r>
      <w:r w:rsidRPr="00B14127">
        <w:t>o đó các thông số dự đoán ban đầu về độ cứng tương tác đất nền – cọc và chiều dài cọ</w:t>
      </w:r>
      <w:r w:rsidR="007B570C">
        <w:t>c</w:t>
      </w:r>
      <w:r w:rsidR="0017622F">
        <w:t>, chiều dài cọc ngàm trong đất</w:t>
      </w:r>
      <w:r w:rsidR="007B570C">
        <w:t xml:space="preserve"> là chưa hoàn toàn chính xác. B</w:t>
      </w:r>
      <w:r w:rsidRPr="00B14127">
        <w:t>ên cạnh đó là ảnh hưởng của các thông số khác chưa được xét đến trong mô hình như hệ số cản của nước; của kết cấu phần trên. Để khắc phục điều này, tiến hành cập nhật mô hình tính, thay đổi chiều dài ngàm</w:t>
      </w:r>
      <w:r w:rsidR="007B570C">
        <w:t>, độ cứng của đất nền</w:t>
      </w:r>
      <w:r w:rsidRPr="00B14127">
        <w:t xml:space="preserve"> và chiều dài tự do của cọc. </w:t>
      </w:r>
    </w:p>
    <w:p w:rsidR="0029045F" w:rsidRPr="003E59CD" w:rsidRDefault="00B14127" w:rsidP="00556B81">
      <w:pPr>
        <w:rPr>
          <w:lang w:val="it-IT" w:eastAsia="x-none"/>
        </w:rPr>
      </w:pPr>
      <w:r w:rsidRPr="00B14127">
        <w:lastRenderedPageBreak/>
        <w:t xml:space="preserve">Tiến hành cập nhật lại thông số đầu vào của mô hình; cụ thể tiến hành thay đổi chiều dài cọc trong mô hình </w:t>
      </w:r>
      <w:r w:rsidR="0029045F">
        <w:t>dài 17m, phần cọc ngập trong đất dài 12m.</w:t>
      </w:r>
      <w:r w:rsidR="003E59CD">
        <w:t xml:space="preserve"> </w:t>
      </w:r>
      <w:r w:rsidR="003E59CD">
        <w:rPr>
          <w:lang w:eastAsia="x-none"/>
        </w:rPr>
        <w:t>T</w:t>
      </w:r>
      <w:r w:rsidR="0029045F">
        <w:rPr>
          <w:lang w:eastAsia="x-none"/>
        </w:rPr>
        <w:t>hông số địa chấ</w:t>
      </w:r>
      <w:r w:rsidR="00AA5E5C">
        <w:rPr>
          <w:lang w:eastAsia="x-none"/>
        </w:rPr>
        <w:t xml:space="preserve">t </w:t>
      </w:r>
      <w:r w:rsidR="003E59CD">
        <w:rPr>
          <w:lang w:eastAsia="x-none"/>
        </w:rPr>
        <w:t xml:space="preserve">được hiệu chỉnh </w:t>
      </w:r>
      <w:r w:rsidR="00AA5E5C">
        <w:rPr>
          <w:lang w:eastAsia="x-none"/>
        </w:rPr>
        <w:t xml:space="preserve">như sau: </w:t>
      </w:r>
      <w:r w:rsidR="0029045F" w:rsidRPr="00297FDB">
        <w:rPr>
          <w:lang w:val="it-IT" w:eastAsia="x-none"/>
        </w:rPr>
        <w:t xml:space="preserve">Lớp </w:t>
      </w:r>
      <w:r w:rsidR="00AA5E5C">
        <w:rPr>
          <w:lang w:val="it-IT" w:eastAsia="x-none"/>
        </w:rPr>
        <w:t>1.</w:t>
      </w:r>
      <w:r w:rsidR="0029045F">
        <w:rPr>
          <w:lang w:val="it-IT" w:eastAsia="x-none"/>
        </w:rPr>
        <w:t xml:space="preserve"> </w:t>
      </w:r>
      <w:r w:rsidR="0029045F">
        <w:rPr>
          <w:lang w:val="it-IT"/>
        </w:rPr>
        <w:t xml:space="preserve">Đất cát chặt </w:t>
      </w:r>
      <w:r w:rsidR="0029045F" w:rsidRPr="00297FDB">
        <w:rPr>
          <w:lang w:val="it-IT" w:eastAsia="x-none"/>
        </w:rPr>
        <w:t xml:space="preserve">trọng lượng riêng </w:t>
      </w:r>
      <w:r w:rsidR="0029045F">
        <w:rPr>
          <w:lang w:eastAsia="x-none"/>
        </w:rPr>
        <w:sym w:font="Symbol" w:char="F077"/>
      </w:r>
      <w:r w:rsidR="0029045F" w:rsidRPr="00297FDB">
        <w:rPr>
          <w:lang w:val="it-IT" w:eastAsia="x-none"/>
        </w:rPr>
        <w:t xml:space="preserve">= </w:t>
      </w:r>
      <w:r w:rsidR="0029045F">
        <w:rPr>
          <w:lang w:val="it-IT" w:eastAsia="x-none"/>
        </w:rPr>
        <w:t>20</w:t>
      </w:r>
      <w:r w:rsidR="0029045F" w:rsidRPr="00297FDB">
        <w:rPr>
          <w:lang w:val="it-IT" w:eastAsia="x-none"/>
        </w:rPr>
        <w:t xml:space="preserve"> kN/m3</w:t>
      </w:r>
      <w:r w:rsidR="0029045F">
        <w:rPr>
          <w:lang w:val="it-IT"/>
        </w:rPr>
        <w:t xml:space="preserve"> (mô đun đàn hồi ban đầu k1=</w:t>
      </w:r>
      <w:r w:rsidR="0029045F" w:rsidRPr="007D57B6">
        <w:rPr>
          <w:lang w:val="it-IT"/>
        </w:rPr>
        <w:t>33930</w:t>
      </w:r>
      <w:r w:rsidR="0029045F">
        <w:rPr>
          <w:lang w:val="it-IT"/>
        </w:rPr>
        <w:t xml:space="preserve"> kN/m3), góc ma sát trong 30</w:t>
      </w:r>
      <w:r w:rsidR="0029045F" w:rsidRPr="00D322EA">
        <w:rPr>
          <w:vertAlign w:val="superscript"/>
          <w:lang w:val="it-IT"/>
        </w:rPr>
        <w:t>0</w:t>
      </w:r>
      <w:r w:rsidR="0029045F">
        <w:rPr>
          <w:lang w:val="it-IT"/>
        </w:rPr>
        <w:t>, hệ số áp lực ngang tĩnh K</w:t>
      </w:r>
      <w:r w:rsidR="0029045F" w:rsidRPr="00B601C1">
        <w:rPr>
          <w:vertAlign w:val="subscript"/>
          <w:lang w:val="it-IT"/>
        </w:rPr>
        <w:t>0</w:t>
      </w:r>
      <w:r w:rsidR="003E59CD">
        <w:rPr>
          <w:lang w:val="it-IT"/>
        </w:rPr>
        <w:t xml:space="preserve"> = 0.4,</w:t>
      </w:r>
      <w:r w:rsidR="0029045F">
        <w:rPr>
          <w:lang w:val="it-IT"/>
        </w:rPr>
        <w:t xml:space="preserve"> </w:t>
      </w:r>
      <w:r w:rsidR="003E59CD">
        <w:rPr>
          <w:lang w:val="it-IT"/>
        </w:rPr>
        <w:t>h</w:t>
      </w:r>
      <w:r w:rsidR="0029045F" w:rsidRPr="003E59CD">
        <w:rPr>
          <w:lang w:val="it-IT"/>
        </w:rPr>
        <w:t>ệ số nền k</w:t>
      </w:r>
      <w:r w:rsidR="0029045F" w:rsidRPr="003E59CD">
        <w:rPr>
          <w:vertAlign w:val="subscript"/>
          <w:lang w:val="it-IT"/>
        </w:rPr>
        <w:t>h</w:t>
      </w:r>
      <w:r w:rsidR="0029045F" w:rsidRPr="003E59CD">
        <w:rPr>
          <w:lang w:val="it-IT"/>
        </w:rPr>
        <w:t>=32000 kN/m3</w:t>
      </w:r>
    </w:p>
    <w:p w:rsidR="00B14127" w:rsidRPr="00591D7A" w:rsidRDefault="00B14127" w:rsidP="00556B81">
      <w:pPr>
        <w:rPr>
          <w:rFonts w:cs="Times New Roman"/>
          <w:lang w:val="vi-VN"/>
        </w:rPr>
      </w:pPr>
      <w:r w:rsidRPr="00591D7A">
        <w:rPr>
          <w:rFonts w:cs="Times New Roman"/>
          <w:lang w:val="vi-VN"/>
        </w:rPr>
        <w:t xml:space="preserve">Được kết quả mới như sau: </w:t>
      </w:r>
    </w:p>
    <w:p w:rsidR="00B14127" w:rsidRPr="00211D1B" w:rsidRDefault="00270FA1" w:rsidP="00270FA1">
      <w:pPr>
        <w:pStyle w:val="Caption"/>
        <w:rPr>
          <w:i w:val="0"/>
          <w:sz w:val="24"/>
          <w:szCs w:val="24"/>
        </w:rPr>
      </w:pPr>
      <w:r>
        <w:t xml:space="preserve">Bảng </w:t>
      </w:r>
      <w:r>
        <w:fldChar w:fldCharType="begin"/>
      </w:r>
      <w:r>
        <w:instrText xml:space="preserve"> SEQ Bảng \* ARABIC </w:instrText>
      </w:r>
      <w:r>
        <w:fldChar w:fldCharType="separate"/>
      </w:r>
      <w:r>
        <w:rPr>
          <w:noProof/>
        </w:rPr>
        <w:t>6</w:t>
      </w:r>
      <w:r>
        <w:fldChar w:fldCharType="end"/>
      </w:r>
      <w:r w:rsidR="009432C8">
        <w:rPr>
          <w:rFonts w:eastAsiaTheme="minorHAnsi"/>
        </w:rPr>
        <w:t>:</w:t>
      </w:r>
      <w:r w:rsidR="00B14127" w:rsidRPr="00211D1B">
        <w:rPr>
          <w:sz w:val="24"/>
          <w:szCs w:val="24"/>
        </w:rPr>
        <w:t xml:space="preserve"> </w:t>
      </w:r>
      <w:r w:rsidR="00B14127" w:rsidRPr="009432C8">
        <w:rPr>
          <w:rFonts w:eastAsiaTheme="minorHAnsi"/>
          <w:lang w:val="vi-VN"/>
        </w:rPr>
        <w:t>So sánh kết quả đo</w:t>
      </w:r>
    </w:p>
    <w:tbl>
      <w:tblPr>
        <w:tblW w:w="7612" w:type="dxa"/>
        <w:jc w:val="center"/>
        <w:tblLook w:val="04A0" w:firstRow="1" w:lastRow="0" w:firstColumn="1" w:lastColumn="0" w:noHBand="0" w:noVBand="1"/>
      </w:tblPr>
      <w:tblGrid>
        <w:gridCol w:w="1314"/>
        <w:gridCol w:w="1036"/>
        <w:gridCol w:w="1372"/>
        <w:gridCol w:w="1097"/>
        <w:gridCol w:w="1087"/>
        <w:gridCol w:w="1706"/>
      </w:tblGrid>
      <w:tr w:rsidR="00564735" w:rsidRPr="00564735" w:rsidTr="00564735">
        <w:trPr>
          <w:trHeight w:val="199"/>
          <w:jc w:val="center"/>
        </w:trPr>
        <w:tc>
          <w:tcPr>
            <w:tcW w:w="2350" w:type="dxa"/>
            <w:gridSpan w:val="2"/>
            <w:tcBorders>
              <w:top w:val="double" w:sz="6" w:space="0" w:color="auto"/>
              <w:left w:val="double" w:sz="6" w:space="0" w:color="auto"/>
              <w:bottom w:val="single" w:sz="8" w:space="0" w:color="auto"/>
              <w:right w:val="single" w:sz="8" w:space="0" w:color="000000"/>
            </w:tcBorders>
            <w:shd w:val="clear" w:color="auto" w:fill="auto"/>
            <w:vAlign w:val="center"/>
            <w:hideMark/>
          </w:tcPr>
          <w:p w:rsidR="00564735" w:rsidRPr="00564735" w:rsidRDefault="00564735" w:rsidP="00192100">
            <w:pPr>
              <w:spacing w:before="0" w:after="0" w:line="240" w:lineRule="auto"/>
              <w:jc w:val="center"/>
              <w:rPr>
                <w:rFonts w:eastAsia="Times New Roman" w:cs="Times New Roman"/>
                <w:b/>
                <w:bCs/>
                <w:color w:val="000000"/>
                <w:lang w:eastAsia="ja-JP"/>
              </w:rPr>
            </w:pPr>
            <w:r w:rsidRPr="00564735">
              <w:rPr>
                <w:rFonts w:eastAsia="Calibri" w:cs="Times New Roman"/>
                <w:b/>
                <w:bCs/>
                <w:color w:val="000000"/>
                <w:lang w:val="vi-VN" w:eastAsia="ja-JP"/>
              </w:rPr>
              <w:t>Kết quả mô hình PTHH</w:t>
            </w:r>
          </w:p>
        </w:tc>
        <w:tc>
          <w:tcPr>
            <w:tcW w:w="2469" w:type="dxa"/>
            <w:gridSpan w:val="2"/>
            <w:tcBorders>
              <w:top w:val="double" w:sz="6" w:space="0" w:color="auto"/>
              <w:left w:val="nil"/>
              <w:bottom w:val="single" w:sz="8" w:space="0" w:color="auto"/>
              <w:right w:val="single" w:sz="8" w:space="0" w:color="000000"/>
            </w:tcBorders>
            <w:shd w:val="clear" w:color="auto" w:fill="auto"/>
            <w:vAlign w:val="center"/>
            <w:hideMark/>
          </w:tcPr>
          <w:p w:rsidR="00564735" w:rsidRPr="00564735" w:rsidRDefault="00564735" w:rsidP="00192100">
            <w:pPr>
              <w:spacing w:before="0" w:after="0" w:line="240" w:lineRule="auto"/>
              <w:jc w:val="center"/>
              <w:rPr>
                <w:rFonts w:eastAsia="Times New Roman" w:cs="Times New Roman"/>
                <w:b/>
                <w:bCs/>
                <w:color w:val="000000"/>
                <w:lang w:eastAsia="ja-JP"/>
              </w:rPr>
            </w:pPr>
            <w:r w:rsidRPr="00564735">
              <w:rPr>
                <w:rFonts w:eastAsia="Calibri" w:cs="Times New Roman"/>
                <w:b/>
                <w:bCs/>
                <w:color w:val="000000"/>
                <w:lang w:val="vi-VN" w:eastAsia="ja-JP"/>
              </w:rPr>
              <w:t>Kết quả đo đạc thực tế</w:t>
            </w:r>
          </w:p>
        </w:tc>
        <w:tc>
          <w:tcPr>
            <w:tcW w:w="1087" w:type="dxa"/>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rsidR="00564735" w:rsidRPr="00564735" w:rsidRDefault="00564735" w:rsidP="00192100">
            <w:pPr>
              <w:spacing w:before="0" w:after="0" w:line="240" w:lineRule="auto"/>
              <w:jc w:val="center"/>
              <w:rPr>
                <w:rFonts w:eastAsia="Times New Roman" w:cs="Times New Roman"/>
                <w:b/>
                <w:bCs/>
                <w:color w:val="000000"/>
                <w:lang w:eastAsia="ja-JP"/>
              </w:rPr>
            </w:pPr>
            <w:r w:rsidRPr="00564735">
              <w:rPr>
                <w:rFonts w:eastAsia="Calibri" w:cs="Times New Roman"/>
                <w:b/>
                <w:bCs/>
                <w:color w:val="000000"/>
                <w:lang w:eastAsia="ja-JP"/>
              </w:rPr>
              <w:t>Sai khác (%)</w:t>
            </w:r>
          </w:p>
        </w:tc>
        <w:tc>
          <w:tcPr>
            <w:tcW w:w="1706" w:type="dxa"/>
            <w:vMerge w:val="restart"/>
            <w:tcBorders>
              <w:top w:val="double" w:sz="6" w:space="0" w:color="auto"/>
              <w:left w:val="single" w:sz="8" w:space="0" w:color="auto"/>
              <w:bottom w:val="single" w:sz="8" w:space="0" w:color="000000"/>
              <w:right w:val="double" w:sz="6" w:space="0" w:color="auto"/>
            </w:tcBorders>
            <w:shd w:val="clear" w:color="auto" w:fill="auto"/>
            <w:vAlign w:val="center"/>
            <w:hideMark/>
          </w:tcPr>
          <w:p w:rsidR="00564735" w:rsidRPr="00564735" w:rsidRDefault="00564735" w:rsidP="00192100">
            <w:pPr>
              <w:spacing w:before="0" w:after="0" w:line="240" w:lineRule="auto"/>
              <w:jc w:val="center"/>
              <w:rPr>
                <w:rFonts w:eastAsia="Times New Roman" w:cs="Times New Roman"/>
                <w:b/>
                <w:bCs/>
                <w:color w:val="000000"/>
                <w:lang w:eastAsia="ja-JP"/>
              </w:rPr>
            </w:pPr>
            <w:r w:rsidRPr="00564735">
              <w:rPr>
                <w:rFonts w:eastAsia="Calibri" w:cs="Times New Roman"/>
                <w:b/>
                <w:bCs/>
                <w:color w:val="000000"/>
                <w:lang w:eastAsia="ja-JP"/>
              </w:rPr>
              <w:t>Ghi chú</w:t>
            </w:r>
          </w:p>
        </w:tc>
      </w:tr>
      <w:tr w:rsidR="00564735" w:rsidRPr="00564735" w:rsidTr="00564735">
        <w:trPr>
          <w:trHeight w:val="204"/>
          <w:jc w:val="center"/>
        </w:trPr>
        <w:tc>
          <w:tcPr>
            <w:tcW w:w="1314" w:type="dxa"/>
            <w:tcBorders>
              <w:top w:val="nil"/>
              <w:left w:val="double" w:sz="6" w:space="0" w:color="auto"/>
              <w:bottom w:val="single" w:sz="8" w:space="0" w:color="auto"/>
              <w:right w:val="single" w:sz="8" w:space="0" w:color="auto"/>
            </w:tcBorders>
            <w:shd w:val="clear" w:color="auto" w:fill="auto"/>
            <w:vAlign w:val="center"/>
            <w:hideMark/>
          </w:tcPr>
          <w:p w:rsidR="00564735" w:rsidRPr="00564735" w:rsidRDefault="00564735" w:rsidP="00192100">
            <w:pPr>
              <w:spacing w:before="0" w:after="0" w:line="240" w:lineRule="auto"/>
              <w:jc w:val="center"/>
              <w:rPr>
                <w:rFonts w:eastAsia="Times New Roman" w:cs="Times New Roman"/>
                <w:b/>
                <w:bCs/>
                <w:color w:val="000000"/>
                <w:lang w:eastAsia="ja-JP"/>
              </w:rPr>
            </w:pPr>
            <w:r w:rsidRPr="00564735">
              <w:rPr>
                <w:rFonts w:eastAsia="Calibri" w:cs="Times New Roman"/>
                <w:b/>
                <w:bCs/>
                <w:color w:val="000000"/>
                <w:lang w:eastAsia="ja-JP"/>
              </w:rPr>
              <w:t>STT mode</w:t>
            </w:r>
          </w:p>
        </w:tc>
        <w:tc>
          <w:tcPr>
            <w:tcW w:w="1035" w:type="dxa"/>
            <w:tcBorders>
              <w:top w:val="nil"/>
              <w:left w:val="nil"/>
              <w:bottom w:val="single" w:sz="8" w:space="0" w:color="auto"/>
              <w:right w:val="single" w:sz="8" w:space="0" w:color="auto"/>
            </w:tcBorders>
            <w:shd w:val="clear" w:color="auto" w:fill="auto"/>
            <w:vAlign w:val="center"/>
            <w:hideMark/>
          </w:tcPr>
          <w:p w:rsidR="00564735" w:rsidRPr="00564735" w:rsidRDefault="00564735" w:rsidP="00192100">
            <w:pPr>
              <w:spacing w:before="0" w:after="0" w:line="240" w:lineRule="auto"/>
              <w:jc w:val="center"/>
              <w:rPr>
                <w:rFonts w:eastAsia="Times New Roman" w:cs="Times New Roman"/>
                <w:b/>
                <w:bCs/>
                <w:color w:val="000000"/>
                <w:lang w:eastAsia="ja-JP"/>
              </w:rPr>
            </w:pPr>
            <w:r w:rsidRPr="00564735">
              <w:rPr>
                <w:rFonts w:eastAsia="Calibri" w:cs="Times New Roman"/>
                <w:b/>
                <w:bCs/>
                <w:color w:val="000000"/>
                <w:lang w:eastAsia="ja-JP"/>
              </w:rPr>
              <w:t>Tần số (Hz)</w:t>
            </w:r>
          </w:p>
        </w:tc>
        <w:tc>
          <w:tcPr>
            <w:tcW w:w="1372" w:type="dxa"/>
            <w:tcBorders>
              <w:top w:val="nil"/>
              <w:left w:val="nil"/>
              <w:bottom w:val="single" w:sz="8" w:space="0" w:color="auto"/>
              <w:right w:val="single" w:sz="8" w:space="0" w:color="auto"/>
            </w:tcBorders>
            <w:shd w:val="clear" w:color="auto" w:fill="auto"/>
            <w:vAlign w:val="center"/>
            <w:hideMark/>
          </w:tcPr>
          <w:p w:rsidR="00564735" w:rsidRPr="00564735" w:rsidRDefault="00564735" w:rsidP="00192100">
            <w:pPr>
              <w:spacing w:before="0" w:after="0" w:line="240" w:lineRule="auto"/>
              <w:jc w:val="center"/>
              <w:rPr>
                <w:rFonts w:eastAsia="Times New Roman" w:cs="Times New Roman"/>
                <w:b/>
                <w:bCs/>
                <w:color w:val="000000"/>
                <w:lang w:eastAsia="ja-JP"/>
              </w:rPr>
            </w:pPr>
            <w:r w:rsidRPr="00564735">
              <w:rPr>
                <w:rFonts w:eastAsia="Calibri" w:cs="Times New Roman"/>
                <w:b/>
                <w:bCs/>
                <w:color w:val="000000"/>
                <w:lang w:eastAsia="ja-JP"/>
              </w:rPr>
              <w:t>STT mode</w:t>
            </w:r>
          </w:p>
        </w:tc>
        <w:tc>
          <w:tcPr>
            <w:tcW w:w="1097" w:type="dxa"/>
            <w:tcBorders>
              <w:top w:val="nil"/>
              <w:left w:val="nil"/>
              <w:bottom w:val="single" w:sz="8" w:space="0" w:color="auto"/>
              <w:right w:val="single" w:sz="8" w:space="0" w:color="auto"/>
            </w:tcBorders>
            <w:shd w:val="clear" w:color="auto" w:fill="auto"/>
            <w:vAlign w:val="center"/>
            <w:hideMark/>
          </w:tcPr>
          <w:p w:rsidR="00564735" w:rsidRPr="00564735" w:rsidRDefault="00564735" w:rsidP="00192100">
            <w:pPr>
              <w:spacing w:before="0" w:after="0" w:line="240" w:lineRule="auto"/>
              <w:jc w:val="center"/>
              <w:rPr>
                <w:rFonts w:eastAsia="Times New Roman" w:cs="Times New Roman"/>
                <w:b/>
                <w:bCs/>
                <w:color w:val="000000"/>
                <w:lang w:eastAsia="ja-JP"/>
              </w:rPr>
            </w:pPr>
            <w:r w:rsidRPr="00564735">
              <w:rPr>
                <w:rFonts w:eastAsia="Calibri" w:cs="Times New Roman"/>
                <w:b/>
                <w:bCs/>
                <w:color w:val="000000"/>
                <w:lang w:eastAsia="ja-JP"/>
              </w:rPr>
              <w:t>Tần số (Hz)</w:t>
            </w:r>
          </w:p>
        </w:tc>
        <w:tc>
          <w:tcPr>
            <w:tcW w:w="1087" w:type="dxa"/>
            <w:vMerge/>
            <w:tcBorders>
              <w:top w:val="double" w:sz="6" w:space="0" w:color="auto"/>
              <w:left w:val="single" w:sz="8" w:space="0" w:color="auto"/>
              <w:bottom w:val="single" w:sz="8" w:space="0" w:color="000000"/>
              <w:right w:val="single" w:sz="8" w:space="0" w:color="auto"/>
            </w:tcBorders>
            <w:vAlign w:val="center"/>
            <w:hideMark/>
          </w:tcPr>
          <w:p w:rsidR="00564735" w:rsidRPr="00564735" w:rsidRDefault="00564735" w:rsidP="00192100">
            <w:pPr>
              <w:spacing w:before="0" w:after="0" w:line="240" w:lineRule="auto"/>
              <w:jc w:val="left"/>
              <w:rPr>
                <w:rFonts w:eastAsia="Times New Roman" w:cs="Times New Roman"/>
                <w:b/>
                <w:bCs/>
                <w:color w:val="000000"/>
                <w:lang w:eastAsia="ja-JP"/>
              </w:rPr>
            </w:pPr>
          </w:p>
        </w:tc>
        <w:tc>
          <w:tcPr>
            <w:tcW w:w="1706" w:type="dxa"/>
            <w:vMerge/>
            <w:tcBorders>
              <w:top w:val="double" w:sz="6" w:space="0" w:color="auto"/>
              <w:left w:val="single" w:sz="8" w:space="0" w:color="auto"/>
              <w:bottom w:val="single" w:sz="8" w:space="0" w:color="000000"/>
              <w:right w:val="double" w:sz="6" w:space="0" w:color="auto"/>
            </w:tcBorders>
            <w:vAlign w:val="center"/>
            <w:hideMark/>
          </w:tcPr>
          <w:p w:rsidR="00564735" w:rsidRPr="00564735" w:rsidRDefault="00564735" w:rsidP="00192100">
            <w:pPr>
              <w:spacing w:before="0" w:after="0" w:line="240" w:lineRule="auto"/>
              <w:jc w:val="left"/>
              <w:rPr>
                <w:rFonts w:eastAsia="Times New Roman" w:cs="Times New Roman"/>
                <w:b/>
                <w:bCs/>
                <w:color w:val="000000"/>
                <w:lang w:eastAsia="ja-JP"/>
              </w:rPr>
            </w:pPr>
          </w:p>
        </w:tc>
      </w:tr>
      <w:tr w:rsidR="00564735" w:rsidRPr="00564735" w:rsidTr="00564735">
        <w:trPr>
          <w:trHeight w:val="425"/>
          <w:jc w:val="center"/>
        </w:trPr>
        <w:tc>
          <w:tcPr>
            <w:tcW w:w="1314" w:type="dxa"/>
            <w:tcBorders>
              <w:top w:val="nil"/>
              <w:left w:val="double" w:sz="6" w:space="0" w:color="auto"/>
              <w:bottom w:val="single" w:sz="8" w:space="0" w:color="auto"/>
              <w:right w:val="single" w:sz="8" w:space="0" w:color="auto"/>
            </w:tcBorders>
            <w:shd w:val="clear" w:color="auto" w:fill="auto"/>
            <w:vAlign w:val="center"/>
            <w:hideMark/>
          </w:tcPr>
          <w:p w:rsidR="00564735" w:rsidRPr="00564735" w:rsidRDefault="00564735" w:rsidP="00564735">
            <w:pPr>
              <w:spacing w:before="0" w:after="0" w:line="276" w:lineRule="auto"/>
              <w:jc w:val="center"/>
              <w:rPr>
                <w:rFonts w:eastAsia="Times New Roman" w:cs="Times New Roman"/>
                <w:color w:val="000000"/>
                <w:lang w:eastAsia="ja-JP"/>
              </w:rPr>
            </w:pPr>
            <w:r w:rsidRPr="00564735">
              <w:rPr>
                <w:rFonts w:eastAsia="Times New Roman" w:cs="Times New Roman"/>
                <w:color w:val="000000"/>
                <w:lang w:eastAsia="ja-JP"/>
              </w:rPr>
              <w:t>1</w:t>
            </w:r>
          </w:p>
        </w:tc>
        <w:tc>
          <w:tcPr>
            <w:tcW w:w="1035" w:type="dxa"/>
            <w:tcBorders>
              <w:top w:val="nil"/>
              <w:left w:val="nil"/>
              <w:bottom w:val="single" w:sz="8" w:space="0" w:color="auto"/>
              <w:right w:val="single" w:sz="8" w:space="0" w:color="auto"/>
            </w:tcBorders>
            <w:shd w:val="clear" w:color="auto" w:fill="auto"/>
            <w:vAlign w:val="center"/>
            <w:hideMark/>
          </w:tcPr>
          <w:p w:rsidR="00564735" w:rsidRPr="00564735" w:rsidRDefault="00564735" w:rsidP="00564735">
            <w:pPr>
              <w:spacing w:before="0" w:after="0" w:line="276" w:lineRule="auto"/>
              <w:jc w:val="center"/>
              <w:rPr>
                <w:rFonts w:eastAsia="Times New Roman" w:cs="Times New Roman"/>
                <w:color w:val="000000"/>
                <w:lang w:eastAsia="ja-JP"/>
              </w:rPr>
            </w:pPr>
            <w:r w:rsidRPr="00564735">
              <w:rPr>
                <w:rFonts w:eastAsia="Times New Roman" w:cs="Times New Roman"/>
                <w:color w:val="000000"/>
                <w:lang w:eastAsia="ja-JP"/>
              </w:rPr>
              <w:t>8.03</w:t>
            </w:r>
          </w:p>
        </w:tc>
        <w:tc>
          <w:tcPr>
            <w:tcW w:w="1372" w:type="dxa"/>
            <w:tcBorders>
              <w:top w:val="nil"/>
              <w:left w:val="nil"/>
              <w:bottom w:val="single" w:sz="8" w:space="0" w:color="auto"/>
              <w:right w:val="single" w:sz="8" w:space="0" w:color="auto"/>
            </w:tcBorders>
            <w:shd w:val="clear" w:color="auto" w:fill="auto"/>
            <w:vAlign w:val="center"/>
            <w:hideMark/>
          </w:tcPr>
          <w:p w:rsidR="00564735" w:rsidRPr="00564735" w:rsidRDefault="00564735" w:rsidP="00564735">
            <w:pPr>
              <w:spacing w:before="0" w:after="0" w:line="276" w:lineRule="auto"/>
              <w:jc w:val="center"/>
              <w:rPr>
                <w:rFonts w:eastAsia="Times New Roman" w:cs="Times New Roman"/>
                <w:color w:val="000000"/>
                <w:lang w:eastAsia="ja-JP"/>
              </w:rPr>
            </w:pPr>
            <w:r w:rsidRPr="00564735">
              <w:rPr>
                <w:rFonts w:eastAsia="Times New Roman" w:cs="Times New Roman"/>
                <w:color w:val="000000"/>
                <w:lang w:eastAsia="ja-JP"/>
              </w:rPr>
              <w:t>1</w:t>
            </w:r>
          </w:p>
        </w:tc>
        <w:tc>
          <w:tcPr>
            <w:tcW w:w="1097" w:type="dxa"/>
            <w:tcBorders>
              <w:top w:val="nil"/>
              <w:left w:val="nil"/>
              <w:bottom w:val="single" w:sz="8" w:space="0" w:color="auto"/>
              <w:right w:val="single" w:sz="8" w:space="0" w:color="auto"/>
            </w:tcBorders>
            <w:shd w:val="clear" w:color="auto" w:fill="auto"/>
            <w:vAlign w:val="center"/>
            <w:hideMark/>
          </w:tcPr>
          <w:p w:rsidR="00564735" w:rsidRPr="00564735" w:rsidRDefault="00564735" w:rsidP="00564735">
            <w:pPr>
              <w:spacing w:before="0" w:after="0" w:line="276" w:lineRule="auto"/>
              <w:jc w:val="center"/>
              <w:rPr>
                <w:rFonts w:eastAsia="Times New Roman" w:cs="Times New Roman"/>
                <w:color w:val="000000"/>
                <w:lang w:eastAsia="ja-JP"/>
              </w:rPr>
            </w:pPr>
            <w:r w:rsidRPr="00564735">
              <w:rPr>
                <w:rFonts w:eastAsia="Times New Roman" w:cs="Times New Roman"/>
                <w:color w:val="000000"/>
                <w:lang w:eastAsia="ja-JP"/>
              </w:rPr>
              <w:t>8.1</w:t>
            </w:r>
          </w:p>
        </w:tc>
        <w:tc>
          <w:tcPr>
            <w:tcW w:w="1087" w:type="dxa"/>
            <w:tcBorders>
              <w:top w:val="nil"/>
              <w:left w:val="nil"/>
              <w:bottom w:val="single" w:sz="8" w:space="0" w:color="auto"/>
              <w:right w:val="single" w:sz="8" w:space="0" w:color="auto"/>
            </w:tcBorders>
            <w:shd w:val="clear" w:color="auto" w:fill="auto"/>
            <w:vAlign w:val="center"/>
            <w:hideMark/>
          </w:tcPr>
          <w:p w:rsidR="00564735" w:rsidRPr="00564735" w:rsidRDefault="00564735" w:rsidP="00564735">
            <w:pPr>
              <w:spacing w:before="0" w:after="0" w:line="276" w:lineRule="auto"/>
              <w:jc w:val="center"/>
              <w:rPr>
                <w:rFonts w:eastAsia="Times New Roman" w:cs="Times New Roman"/>
                <w:color w:val="000000"/>
                <w:lang w:eastAsia="ja-JP"/>
              </w:rPr>
            </w:pPr>
            <w:r w:rsidRPr="00564735">
              <w:rPr>
                <w:rFonts w:eastAsia="Times New Roman" w:cs="Times New Roman"/>
                <w:color w:val="000000"/>
                <w:lang w:eastAsia="ja-JP"/>
              </w:rPr>
              <w:t>0.81</w:t>
            </w:r>
          </w:p>
        </w:tc>
        <w:tc>
          <w:tcPr>
            <w:tcW w:w="1706" w:type="dxa"/>
            <w:tcBorders>
              <w:top w:val="nil"/>
              <w:left w:val="nil"/>
              <w:bottom w:val="single" w:sz="8" w:space="0" w:color="auto"/>
              <w:right w:val="double" w:sz="6" w:space="0" w:color="auto"/>
            </w:tcBorders>
            <w:shd w:val="clear" w:color="auto" w:fill="auto"/>
            <w:vAlign w:val="center"/>
            <w:hideMark/>
          </w:tcPr>
          <w:p w:rsidR="00564735" w:rsidRPr="00564735" w:rsidRDefault="00564735" w:rsidP="00564735">
            <w:pPr>
              <w:spacing w:before="0" w:after="0" w:line="276" w:lineRule="auto"/>
              <w:jc w:val="center"/>
              <w:rPr>
                <w:rFonts w:eastAsia="Times New Roman" w:cs="Times New Roman"/>
                <w:color w:val="FF0000"/>
                <w:lang w:eastAsia="ja-JP"/>
              </w:rPr>
            </w:pPr>
            <w:r w:rsidRPr="00564735">
              <w:rPr>
                <w:rFonts w:eastAsia="Times New Roman" w:cs="Times New Roman"/>
                <w:color w:val="FF0000"/>
                <w:lang w:eastAsia="ja-JP"/>
              </w:rPr>
              <w:t>Dạng dao động trùng nhau</w:t>
            </w:r>
          </w:p>
        </w:tc>
      </w:tr>
      <w:tr w:rsidR="00564735" w:rsidRPr="00564735" w:rsidTr="00564735">
        <w:trPr>
          <w:trHeight w:val="425"/>
          <w:jc w:val="center"/>
        </w:trPr>
        <w:tc>
          <w:tcPr>
            <w:tcW w:w="1314" w:type="dxa"/>
            <w:tcBorders>
              <w:top w:val="nil"/>
              <w:left w:val="double" w:sz="6" w:space="0" w:color="auto"/>
              <w:bottom w:val="single" w:sz="8" w:space="0" w:color="auto"/>
              <w:right w:val="single" w:sz="8" w:space="0" w:color="auto"/>
            </w:tcBorders>
            <w:shd w:val="clear" w:color="auto" w:fill="auto"/>
            <w:vAlign w:val="center"/>
            <w:hideMark/>
          </w:tcPr>
          <w:p w:rsidR="00564735" w:rsidRPr="00564735" w:rsidRDefault="00564735" w:rsidP="00564735">
            <w:pPr>
              <w:spacing w:before="0" w:after="0" w:line="276" w:lineRule="auto"/>
              <w:jc w:val="center"/>
              <w:rPr>
                <w:rFonts w:eastAsia="Times New Roman" w:cs="Times New Roman"/>
                <w:color w:val="000000"/>
                <w:lang w:eastAsia="ja-JP"/>
              </w:rPr>
            </w:pPr>
            <w:r w:rsidRPr="00564735">
              <w:rPr>
                <w:rFonts w:eastAsia="Times New Roman" w:cs="Times New Roman"/>
                <w:color w:val="000000"/>
                <w:lang w:eastAsia="ja-JP"/>
              </w:rPr>
              <w:t>2</w:t>
            </w:r>
          </w:p>
        </w:tc>
        <w:tc>
          <w:tcPr>
            <w:tcW w:w="1035" w:type="dxa"/>
            <w:tcBorders>
              <w:top w:val="nil"/>
              <w:left w:val="nil"/>
              <w:bottom w:val="single" w:sz="8" w:space="0" w:color="auto"/>
              <w:right w:val="single" w:sz="8" w:space="0" w:color="auto"/>
            </w:tcBorders>
            <w:shd w:val="clear" w:color="auto" w:fill="auto"/>
            <w:vAlign w:val="center"/>
            <w:hideMark/>
          </w:tcPr>
          <w:p w:rsidR="00564735" w:rsidRPr="00564735" w:rsidRDefault="00564735" w:rsidP="00564735">
            <w:pPr>
              <w:spacing w:before="0" w:after="0" w:line="276" w:lineRule="auto"/>
              <w:jc w:val="center"/>
              <w:rPr>
                <w:rFonts w:eastAsia="Times New Roman" w:cs="Times New Roman"/>
                <w:color w:val="000000"/>
                <w:lang w:eastAsia="ja-JP"/>
              </w:rPr>
            </w:pPr>
            <w:r w:rsidRPr="00564735">
              <w:rPr>
                <w:rFonts w:eastAsia="Times New Roman" w:cs="Times New Roman"/>
                <w:color w:val="000000"/>
                <w:lang w:eastAsia="ja-JP"/>
              </w:rPr>
              <w:t>9.12</w:t>
            </w:r>
          </w:p>
        </w:tc>
        <w:tc>
          <w:tcPr>
            <w:tcW w:w="1372" w:type="dxa"/>
            <w:tcBorders>
              <w:top w:val="nil"/>
              <w:left w:val="nil"/>
              <w:bottom w:val="single" w:sz="8" w:space="0" w:color="auto"/>
              <w:right w:val="single" w:sz="8" w:space="0" w:color="auto"/>
            </w:tcBorders>
            <w:shd w:val="clear" w:color="auto" w:fill="auto"/>
            <w:vAlign w:val="center"/>
            <w:hideMark/>
          </w:tcPr>
          <w:p w:rsidR="00564735" w:rsidRPr="00564735" w:rsidRDefault="00564735" w:rsidP="00564735">
            <w:pPr>
              <w:spacing w:before="0" w:after="0" w:line="276" w:lineRule="auto"/>
              <w:jc w:val="center"/>
              <w:rPr>
                <w:rFonts w:eastAsia="Times New Roman" w:cs="Times New Roman"/>
                <w:color w:val="000000"/>
                <w:lang w:eastAsia="ja-JP"/>
              </w:rPr>
            </w:pPr>
            <w:r w:rsidRPr="00564735">
              <w:rPr>
                <w:rFonts w:eastAsia="Times New Roman" w:cs="Times New Roman"/>
                <w:color w:val="000000"/>
                <w:lang w:eastAsia="ja-JP"/>
              </w:rPr>
              <w:t>2</w:t>
            </w:r>
          </w:p>
        </w:tc>
        <w:tc>
          <w:tcPr>
            <w:tcW w:w="1097" w:type="dxa"/>
            <w:tcBorders>
              <w:top w:val="nil"/>
              <w:left w:val="nil"/>
              <w:bottom w:val="single" w:sz="8" w:space="0" w:color="auto"/>
              <w:right w:val="single" w:sz="8" w:space="0" w:color="auto"/>
            </w:tcBorders>
            <w:shd w:val="clear" w:color="auto" w:fill="auto"/>
            <w:vAlign w:val="center"/>
            <w:hideMark/>
          </w:tcPr>
          <w:p w:rsidR="00564735" w:rsidRPr="00564735" w:rsidRDefault="00564735" w:rsidP="00564735">
            <w:pPr>
              <w:spacing w:before="0" w:after="0" w:line="276" w:lineRule="auto"/>
              <w:jc w:val="center"/>
              <w:rPr>
                <w:rFonts w:eastAsia="Times New Roman" w:cs="Times New Roman"/>
                <w:color w:val="000000"/>
                <w:lang w:eastAsia="ja-JP"/>
              </w:rPr>
            </w:pPr>
            <w:r w:rsidRPr="00564735">
              <w:rPr>
                <w:rFonts w:eastAsia="Times New Roman" w:cs="Times New Roman"/>
                <w:color w:val="000000"/>
                <w:lang w:eastAsia="ja-JP"/>
              </w:rPr>
              <w:t>9.09</w:t>
            </w:r>
          </w:p>
        </w:tc>
        <w:tc>
          <w:tcPr>
            <w:tcW w:w="1087" w:type="dxa"/>
            <w:tcBorders>
              <w:top w:val="nil"/>
              <w:left w:val="nil"/>
              <w:bottom w:val="single" w:sz="8" w:space="0" w:color="auto"/>
              <w:right w:val="single" w:sz="8" w:space="0" w:color="auto"/>
            </w:tcBorders>
            <w:shd w:val="clear" w:color="auto" w:fill="auto"/>
            <w:vAlign w:val="center"/>
            <w:hideMark/>
          </w:tcPr>
          <w:p w:rsidR="00564735" w:rsidRPr="00564735" w:rsidRDefault="00564735" w:rsidP="00564735">
            <w:pPr>
              <w:spacing w:before="0" w:after="0" w:line="276" w:lineRule="auto"/>
              <w:jc w:val="center"/>
              <w:rPr>
                <w:rFonts w:eastAsia="Times New Roman" w:cs="Times New Roman"/>
                <w:color w:val="000000"/>
                <w:lang w:eastAsia="ja-JP"/>
              </w:rPr>
            </w:pPr>
            <w:r w:rsidRPr="00564735">
              <w:rPr>
                <w:rFonts w:eastAsia="Times New Roman" w:cs="Times New Roman"/>
                <w:color w:val="000000"/>
                <w:lang w:eastAsia="ja-JP"/>
              </w:rPr>
              <w:t>0.33</w:t>
            </w:r>
          </w:p>
        </w:tc>
        <w:tc>
          <w:tcPr>
            <w:tcW w:w="1706" w:type="dxa"/>
            <w:tcBorders>
              <w:top w:val="nil"/>
              <w:left w:val="nil"/>
              <w:bottom w:val="single" w:sz="8" w:space="0" w:color="auto"/>
              <w:right w:val="double" w:sz="6" w:space="0" w:color="auto"/>
            </w:tcBorders>
            <w:shd w:val="clear" w:color="auto" w:fill="auto"/>
            <w:vAlign w:val="center"/>
            <w:hideMark/>
          </w:tcPr>
          <w:p w:rsidR="00564735" w:rsidRPr="00564735" w:rsidRDefault="00564735" w:rsidP="00564735">
            <w:pPr>
              <w:spacing w:before="0" w:after="0" w:line="276" w:lineRule="auto"/>
              <w:jc w:val="center"/>
              <w:rPr>
                <w:rFonts w:eastAsia="Times New Roman" w:cs="Times New Roman"/>
                <w:color w:val="FF0000"/>
                <w:lang w:eastAsia="ja-JP"/>
              </w:rPr>
            </w:pPr>
            <w:r w:rsidRPr="00564735">
              <w:rPr>
                <w:rFonts w:eastAsia="Times New Roman" w:cs="Times New Roman"/>
                <w:color w:val="FF0000"/>
                <w:lang w:eastAsia="ja-JP"/>
              </w:rPr>
              <w:t>Dạng dao động trùng nhau</w:t>
            </w:r>
          </w:p>
        </w:tc>
      </w:tr>
      <w:tr w:rsidR="00564735" w:rsidRPr="00564735" w:rsidTr="00564735">
        <w:trPr>
          <w:trHeight w:val="215"/>
          <w:jc w:val="center"/>
        </w:trPr>
        <w:tc>
          <w:tcPr>
            <w:tcW w:w="1314" w:type="dxa"/>
            <w:tcBorders>
              <w:top w:val="nil"/>
              <w:left w:val="double" w:sz="6" w:space="0" w:color="auto"/>
              <w:bottom w:val="single" w:sz="8" w:space="0" w:color="auto"/>
              <w:right w:val="single" w:sz="8" w:space="0" w:color="auto"/>
            </w:tcBorders>
            <w:shd w:val="clear" w:color="auto" w:fill="auto"/>
            <w:vAlign w:val="center"/>
            <w:hideMark/>
          </w:tcPr>
          <w:p w:rsidR="00564735" w:rsidRPr="00564735" w:rsidRDefault="00564735" w:rsidP="00564735">
            <w:pPr>
              <w:spacing w:before="0" w:after="0" w:line="276" w:lineRule="auto"/>
              <w:jc w:val="center"/>
              <w:rPr>
                <w:rFonts w:eastAsia="Times New Roman" w:cs="Times New Roman"/>
                <w:color w:val="000000"/>
                <w:lang w:eastAsia="ja-JP"/>
              </w:rPr>
            </w:pPr>
            <w:r w:rsidRPr="00564735">
              <w:rPr>
                <w:rFonts w:eastAsia="Times New Roman" w:cs="Times New Roman"/>
                <w:color w:val="000000"/>
                <w:lang w:eastAsia="ja-JP"/>
              </w:rPr>
              <w:t>-</w:t>
            </w:r>
          </w:p>
        </w:tc>
        <w:tc>
          <w:tcPr>
            <w:tcW w:w="1035" w:type="dxa"/>
            <w:tcBorders>
              <w:top w:val="nil"/>
              <w:left w:val="nil"/>
              <w:bottom w:val="single" w:sz="8" w:space="0" w:color="auto"/>
              <w:right w:val="single" w:sz="8" w:space="0" w:color="auto"/>
            </w:tcBorders>
            <w:shd w:val="clear" w:color="auto" w:fill="auto"/>
            <w:vAlign w:val="center"/>
            <w:hideMark/>
          </w:tcPr>
          <w:p w:rsidR="00564735" w:rsidRPr="00564735" w:rsidRDefault="00564735" w:rsidP="00564735">
            <w:pPr>
              <w:spacing w:before="0" w:after="0" w:line="276" w:lineRule="auto"/>
              <w:jc w:val="center"/>
              <w:rPr>
                <w:rFonts w:eastAsia="Times New Roman" w:cs="Times New Roman"/>
                <w:color w:val="000000"/>
                <w:lang w:eastAsia="ja-JP"/>
              </w:rPr>
            </w:pPr>
            <w:r w:rsidRPr="00564735">
              <w:rPr>
                <w:rFonts w:eastAsia="Times New Roman" w:cs="Times New Roman"/>
                <w:color w:val="000000"/>
                <w:lang w:eastAsia="ja-JP"/>
              </w:rPr>
              <w:t>-</w:t>
            </w:r>
          </w:p>
        </w:tc>
        <w:tc>
          <w:tcPr>
            <w:tcW w:w="1372" w:type="dxa"/>
            <w:tcBorders>
              <w:top w:val="nil"/>
              <w:left w:val="nil"/>
              <w:bottom w:val="single" w:sz="8" w:space="0" w:color="auto"/>
              <w:right w:val="single" w:sz="8" w:space="0" w:color="auto"/>
            </w:tcBorders>
            <w:shd w:val="clear" w:color="auto" w:fill="auto"/>
            <w:vAlign w:val="center"/>
            <w:hideMark/>
          </w:tcPr>
          <w:p w:rsidR="00564735" w:rsidRPr="00564735" w:rsidRDefault="00564735" w:rsidP="00564735">
            <w:pPr>
              <w:spacing w:before="0" w:after="0" w:line="276" w:lineRule="auto"/>
              <w:jc w:val="center"/>
              <w:rPr>
                <w:rFonts w:eastAsia="Times New Roman" w:cs="Times New Roman"/>
                <w:color w:val="000000"/>
                <w:lang w:eastAsia="ja-JP"/>
              </w:rPr>
            </w:pPr>
            <w:r w:rsidRPr="00564735">
              <w:rPr>
                <w:rFonts w:eastAsia="Times New Roman" w:cs="Times New Roman"/>
                <w:color w:val="000000"/>
                <w:lang w:eastAsia="ja-JP"/>
              </w:rPr>
              <w:t>3</w:t>
            </w:r>
          </w:p>
        </w:tc>
        <w:tc>
          <w:tcPr>
            <w:tcW w:w="1097" w:type="dxa"/>
            <w:tcBorders>
              <w:top w:val="nil"/>
              <w:left w:val="nil"/>
              <w:bottom w:val="single" w:sz="8" w:space="0" w:color="auto"/>
              <w:right w:val="single" w:sz="8" w:space="0" w:color="auto"/>
            </w:tcBorders>
            <w:shd w:val="clear" w:color="auto" w:fill="auto"/>
            <w:vAlign w:val="center"/>
            <w:hideMark/>
          </w:tcPr>
          <w:p w:rsidR="00564735" w:rsidRPr="00564735" w:rsidRDefault="00564735" w:rsidP="00564735">
            <w:pPr>
              <w:spacing w:before="0" w:after="0" w:line="276" w:lineRule="auto"/>
              <w:jc w:val="center"/>
              <w:rPr>
                <w:rFonts w:eastAsia="Times New Roman" w:cs="Times New Roman"/>
                <w:color w:val="000000"/>
                <w:lang w:eastAsia="ja-JP"/>
              </w:rPr>
            </w:pPr>
            <w:r w:rsidRPr="00564735">
              <w:rPr>
                <w:rFonts w:eastAsia="Times New Roman" w:cs="Times New Roman"/>
                <w:color w:val="000000"/>
                <w:lang w:eastAsia="ja-JP"/>
              </w:rPr>
              <w:t>10.2</w:t>
            </w:r>
          </w:p>
        </w:tc>
        <w:tc>
          <w:tcPr>
            <w:tcW w:w="1087" w:type="dxa"/>
            <w:tcBorders>
              <w:top w:val="nil"/>
              <w:left w:val="nil"/>
              <w:bottom w:val="single" w:sz="8" w:space="0" w:color="auto"/>
              <w:right w:val="single" w:sz="8" w:space="0" w:color="auto"/>
            </w:tcBorders>
            <w:shd w:val="clear" w:color="auto" w:fill="auto"/>
            <w:vAlign w:val="center"/>
            <w:hideMark/>
          </w:tcPr>
          <w:p w:rsidR="00564735" w:rsidRPr="00564735" w:rsidRDefault="00564735" w:rsidP="00564735">
            <w:pPr>
              <w:spacing w:before="0" w:after="0" w:line="276" w:lineRule="auto"/>
              <w:jc w:val="center"/>
              <w:rPr>
                <w:rFonts w:eastAsia="Times New Roman" w:cs="Times New Roman"/>
                <w:color w:val="000000"/>
                <w:lang w:eastAsia="ja-JP"/>
              </w:rPr>
            </w:pPr>
            <w:r w:rsidRPr="00564735">
              <w:rPr>
                <w:rFonts w:eastAsia="Times New Roman" w:cs="Times New Roman"/>
                <w:color w:val="000000"/>
                <w:lang w:eastAsia="ja-JP"/>
              </w:rPr>
              <w:t>-</w:t>
            </w:r>
          </w:p>
        </w:tc>
        <w:tc>
          <w:tcPr>
            <w:tcW w:w="1706" w:type="dxa"/>
            <w:tcBorders>
              <w:top w:val="nil"/>
              <w:left w:val="nil"/>
              <w:bottom w:val="single" w:sz="8" w:space="0" w:color="auto"/>
              <w:right w:val="double" w:sz="6" w:space="0" w:color="auto"/>
            </w:tcBorders>
            <w:shd w:val="clear" w:color="auto" w:fill="auto"/>
            <w:vAlign w:val="center"/>
            <w:hideMark/>
          </w:tcPr>
          <w:p w:rsidR="00564735" w:rsidRPr="00564735" w:rsidRDefault="00564735" w:rsidP="00564735">
            <w:pPr>
              <w:spacing w:before="0" w:after="0" w:line="276" w:lineRule="auto"/>
              <w:jc w:val="center"/>
              <w:rPr>
                <w:rFonts w:eastAsia="Times New Roman" w:cs="Times New Roman"/>
                <w:color w:val="FF0000"/>
                <w:lang w:eastAsia="ja-JP"/>
              </w:rPr>
            </w:pPr>
            <w:r w:rsidRPr="00564735">
              <w:rPr>
                <w:rFonts w:eastAsia="Times New Roman" w:cs="Times New Roman"/>
                <w:color w:val="FF0000"/>
                <w:lang w:eastAsia="ja-JP"/>
              </w:rPr>
              <w:t>Không xuất hiện</w:t>
            </w:r>
          </w:p>
        </w:tc>
      </w:tr>
      <w:tr w:rsidR="00564735" w:rsidRPr="00564735" w:rsidTr="00564735">
        <w:trPr>
          <w:trHeight w:val="425"/>
          <w:jc w:val="center"/>
        </w:trPr>
        <w:tc>
          <w:tcPr>
            <w:tcW w:w="1314" w:type="dxa"/>
            <w:tcBorders>
              <w:top w:val="nil"/>
              <w:left w:val="double" w:sz="6" w:space="0" w:color="auto"/>
              <w:bottom w:val="single" w:sz="8" w:space="0" w:color="auto"/>
              <w:right w:val="single" w:sz="8" w:space="0" w:color="auto"/>
            </w:tcBorders>
            <w:shd w:val="clear" w:color="auto" w:fill="auto"/>
            <w:vAlign w:val="center"/>
            <w:hideMark/>
          </w:tcPr>
          <w:p w:rsidR="00564735" w:rsidRPr="00564735" w:rsidRDefault="00564735" w:rsidP="00564735">
            <w:pPr>
              <w:spacing w:before="0" w:after="0" w:line="276" w:lineRule="auto"/>
              <w:jc w:val="center"/>
              <w:rPr>
                <w:rFonts w:eastAsia="Times New Roman" w:cs="Times New Roman"/>
                <w:color w:val="000000"/>
                <w:lang w:eastAsia="ja-JP"/>
              </w:rPr>
            </w:pPr>
            <w:r w:rsidRPr="00564735">
              <w:rPr>
                <w:rFonts w:eastAsia="Times New Roman" w:cs="Times New Roman"/>
                <w:color w:val="000000"/>
                <w:lang w:eastAsia="ja-JP"/>
              </w:rPr>
              <w:t>3</w:t>
            </w:r>
          </w:p>
        </w:tc>
        <w:tc>
          <w:tcPr>
            <w:tcW w:w="1035" w:type="dxa"/>
            <w:tcBorders>
              <w:top w:val="nil"/>
              <w:left w:val="nil"/>
              <w:bottom w:val="single" w:sz="8" w:space="0" w:color="auto"/>
              <w:right w:val="single" w:sz="8" w:space="0" w:color="auto"/>
            </w:tcBorders>
            <w:shd w:val="clear" w:color="auto" w:fill="auto"/>
            <w:vAlign w:val="center"/>
            <w:hideMark/>
          </w:tcPr>
          <w:p w:rsidR="00564735" w:rsidRPr="00564735" w:rsidRDefault="00564735" w:rsidP="00564735">
            <w:pPr>
              <w:spacing w:before="0" w:after="0" w:line="276" w:lineRule="auto"/>
              <w:jc w:val="center"/>
              <w:rPr>
                <w:rFonts w:eastAsia="Times New Roman" w:cs="Times New Roman"/>
                <w:color w:val="000000"/>
                <w:lang w:eastAsia="ja-JP"/>
              </w:rPr>
            </w:pPr>
            <w:r w:rsidRPr="00564735">
              <w:rPr>
                <w:rFonts w:eastAsia="Times New Roman" w:cs="Times New Roman"/>
                <w:color w:val="000000"/>
                <w:lang w:eastAsia="ja-JP"/>
              </w:rPr>
              <w:t>11.93</w:t>
            </w:r>
          </w:p>
        </w:tc>
        <w:tc>
          <w:tcPr>
            <w:tcW w:w="1372" w:type="dxa"/>
            <w:tcBorders>
              <w:top w:val="nil"/>
              <w:left w:val="nil"/>
              <w:bottom w:val="single" w:sz="8" w:space="0" w:color="auto"/>
              <w:right w:val="single" w:sz="8" w:space="0" w:color="auto"/>
            </w:tcBorders>
            <w:shd w:val="clear" w:color="auto" w:fill="auto"/>
            <w:vAlign w:val="center"/>
            <w:hideMark/>
          </w:tcPr>
          <w:p w:rsidR="00564735" w:rsidRPr="00564735" w:rsidRDefault="00564735" w:rsidP="00564735">
            <w:pPr>
              <w:spacing w:before="0" w:after="0" w:line="276" w:lineRule="auto"/>
              <w:jc w:val="center"/>
              <w:rPr>
                <w:rFonts w:eastAsia="Times New Roman" w:cs="Times New Roman"/>
                <w:color w:val="000000"/>
                <w:lang w:eastAsia="ja-JP"/>
              </w:rPr>
            </w:pPr>
            <w:r w:rsidRPr="00564735">
              <w:rPr>
                <w:rFonts w:eastAsia="Times New Roman" w:cs="Times New Roman"/>
                <w:color w:val="000000"/>
                <w:lang w:eastAsia="ja-JP"/>
              </w:rPr>
              <w:t>4</w:t>
            </w:r>
          </w:p>
        </w:tc>
        <w:tc>
          <w:tcPr>
            <w:tcW w:w="1097" w:type="dxa"/>
            <w:tcBorders>
              <w:top w:val="nil"/>
              <w:left w:val="nil"/>
              <w:bottom w:val="single" w:sz="8" w:space="0" w:color="auto"/>
              <w:right w:val="single" w:sz="8" w:space="0" w:color="auto"/>
            </w:tcBorders>
            <w:shd w:val="clear" w:color="auto" w:fill="auto"/>
            <w:vAlign w:val="center"/>
            <w:hideMark/>
          </w:tcPr>
          <w:p w:rsidR="00564735" w:rsidRPr="00564735" w:rsidRDefault="00564735" w:rsidP="00564735">
            <w:pPr>
              <w:spacing w:before="0" w:after="0" w:line="276" w:lineRule="auto"/>
              <w:jc w:val="center"/>
              <w:rPr>
                <w:rFonts w:eastAsia="Times New Roman" w:cs="Times New Roman"/>
                <w:color w:val="000000"/>
                <w:lang w:eastAsia="ja-JP"/>
              </w:rPr>
            </w:pPr>
            <w:r w:rsidRPr="00564735">
              <w:rPr>
                <w:rFonts w:eastAsia="Times New Roman" w:cs="Times New Roman"/>
                <w:color w:val="000000"/>
                <w:lang w:eastAsia="ja-JP"/>
              </w:rPr>
              <w:t>12.04</w:t>
            </w:r>
          </w:p>
        </w:tc>
        <w:tc>
          <w:tcPr>
            <w:tcW w:w="1087" w:type="dxa"/>
            <w:tcBorders>
              <w:top w:val="nil"/>
              <w:left w:val="nil"/>
              <w:bottom w:val="single" w:sz="8" w:space="0" w:color="auto"/>
              <w:right w:val="single" w:sz="8" w:space="0" w:color="auto"/>
            </w:tcBorders>
            <w:shd w:val="clear" w:color="auto" w:fill="auto"/>
            <w:vAlign w:val="center"/>
            <w:hideMark/>
          </w:tcPr>
          <w:p w:rsidR="00564735" w:rsidRPr="00564735" w:rsidRDefault="00564735" w:rsidP="00564735">
            <w:pPr>
              <w:spacing w:before="0" w:after="0" w:line="276" w:lineRule="auto"/>
              <w:jc w:val="center"/>
              <w:rPr>
                <w:rFonts w:eastAsia="Times New Roman" w:cs="Times New Roman"/>
                <w:color w:val="000000"/>
                <w:lang w:eastAsia="ja-JP"/>
              </w:rPr>
            </w:pPr>
            <w:r w:rsidRPr="00564735">
              <w:rPr>
                <w:rFonts w:eastAsia="Times New Roman" w:cs="Times New Roman"/>
                <w:color w:val="000000"/>
                <w:lang w:eastAsia="ja-JP"/>
              </w:rPr>
              <w:t>0.9</w:t>
            </w:r>
          </w:p>
        </w:tc>
        <w:tc>
          <w:tcPr>
            <w:tcW w:w="1706" w:type="dxa"/>
            <w:tcBorders>
              <w:top w:val="nil"/>
              <w:left w:val="nil"/>
              <w:bottom w:val="single" w:sz="8" w:space="0" w:color="auto"/>
              <w:right w:val="double" w:sz="6" w:space="0" w:color="auto"/>
            </w:tcBorders>
            <w:shd w:val="clear" w:color="auto" w:fill="auto"/>
            <w:vAlign w:val="center"/>
            <w:hideMark/>
          </w:tcPr>
          <w:p w:rsidR="00564735" w:rsidRPr="00564735" w:rsidRDefault="00564735" w:rsidP="00564735">
            <w:pPr>
              <w:spacing w:before="0" w:after="0" w:line="276" w:lineRule="auto"/>
              <w:jc w:val="center"/>
              <w:rPr>
                <w:rFonts w:eastAsia="Times New Roman" w:cs="Times New Roman"/>
                <w:color w:val="FF0000"/>
                <w:lang w:eastAsia="ja-JP"/>
              </w:rPr>
            </w:pPr>
            <w:r w:rsidRPr="00564735">
              <w:rPr>
                <w:rFonts w:eastAsia="Times New Roman" w:cs="Times New Roman"/>
                <w:color w:val="FF0000"/>
                <w:lang w:eastAsia="ja-JP"/>
              </w:rPr>
              <w:t>Dạng dao động trùng nhau</w:t>
            </w:r>
          </w:p>
        </w:tc>
      </w:tr>
      <w:tr w:rsidR="00564735" w:rsidRPr="00564735" w:rsidTr="00564735">
        <w:trPr>
          <w:trHeight w:val="425"/>
          <w:jc w:val="center"/>
        </w:trPr>
        <w:tc>
          <w:tcPr>
            <w:tcW w:w="1314" w:type="dxa"/>
            <w:tcBorders>
              <w:top w:val="nil"/>
              <w:left w:val="double" w:sz="6" w:space="0" w:color="auto"/>
              <w:bottom w:val="single" w:sz="8" w:space="0" w:color="auto"/>
              <w:right w:val="single" w:sz="8" w:space="0" w:color="auto"/>
            </w:tcBorders>
            <w:shd w:val="clear" w:color="auto" w:fill="auto"/>
            <w:vAlign w:val="center"/>
            <w:hideMark/>
          </w:tcPr>
          <w:p w:rsidR="00564735" w:rsidRPr="00564735" w:rsidRDefault="00564735" w:rsidP="00564735">
            <w:pPr>
              <w:spacing w:before="0" w:after="0" w:line="276" w:lineRule="auto"/>
              <w:jc w:val="center"/>
              <w:rPr>
                <w:rFonts w:eastAsia="Times New Roman" w:cs="Times New Roman"/>
                <w:color w:val="000000"/>
                <w:lang w:eastAsia="ja-JP"/>
              </w:rPr>
            </w:pPr>
            <w:r w:rsidRPr="00564735">
              <w:rPr>
                <w:rFonts w:eastAsia="Times New Roman" w:cs="Times New Roman"/>
                <w:color w:val="000000"/>
                <w:lang w:eastAsia="ja-JP"/>
              </w:rPr>
              <w:t>4</w:t>
            </w:r>
          </w:p>
        </w:tc>
        <w:tc>
          <w:tcPr>
            <w:tcW w:w="1035" w:type="dxa"/>
            <w:tcBorders>
              <w:top w:val="nil"/>
              <w:left w:val="nil"/>
              <w:bottom w:val="single" w:sz="8" w:space="0" w:color="auto"/>
              <w:right w:val="single" w:sz="8" w:space="0" w:color="auto"/>
            </w:tcBorders>
            <w:shd w:val="clear" w:color="auto" w:fill="auto"/>
            <w:vAlign w:val="center"/>
            <w:hideMark/>
          </w:tcPr>
          <w:p w:rsidR="00564735" w:rsidRPr="00564735" w:rsidRDefault="00564735" w:rsidP="00564735">
            <w:pPr>
              <w:spacing w:before="0" w:after="0" w:line="276" w:lineRule="auto"/>
              <w:jc w:val="center"/>
              <w:rPr>
                <w:rFonts w:eastAsia="Times New Roman" w:cs="Times New Roman"/>
                <w:color w:val="000000"/>
                <w:lang w:eastAsia="ja-JP"/>
              </w:rPr>
            </w:pPr>
            <w:r w:rsidRPr="00564735">
              <w:rPr>
                <w:rFonts w:eastAsia="Times New Roman" w:cs="Times New Roman"/>
                <w:color w:val="000000"/>
                <w:lang w:eastAsia="ja-JP"/>
              </w:rPr>
              <w:t>12.22</w:t>
            </w:r>
          </w:p>
        </w:tc>
        <w:tc>
          <w:tcPr>
            <w:tcW w:w="1372" w:type="dxa"/>
            <w:tcBorders>
              <w:top w:val="nil"/>
              <w:left w:val="nil"/>
              <w:bottom w:val="single" w:sz="8" w:space="0" w:color="auto"/>
              <w:right w:val="single" w:sz="8" w:space="0" w:color="auto"/>
            </w:tcBorders>
            <w:shd w:val="clear" w:color="auto" w:fill="auto"/>
            <w:vAlign w:val="center"/>
            <w:hideMark/>
          </w:tcPr>
          <w:p w:rsidR="00564735" w:rsidRPr="00564735" w:rsidRDefault="00564735" w:rsidP="00564735">
            <w:pPr>
              <w:spacing w:before="0" w:after="0" w:line="276" w:lineRule="auto"/>
              <w:jc w:val="center"/>
              <w:rPr>
                <w:rFonts w:eastAsia="Times New Roman" w:cs="Times New Roman"/>
                <w:color w:val="000000"/>
                <w:lang w:eastAsia="ja-JP"/>
              </w:rPr>
            </w:pPr>
            <w:r w:rsidRPr="00564735">
              <w:rPr>
                <w:rFonts w:eastAsia="Times New Roman" w:cs="Times New Roman"/>
                <w:color w:val="000000"/>
                <w:lang w:eastAsia="ja-JP"/>
              </w:rPr>
              <w:t>5</w:t>
            </w:r>
          </w:p>
        </w:tc>
        <w:tc>
          <w:tcPr>
            <w:tcW w:w="1097" w:type="dxa"/>
            <w:tcBorders>
              <w:top w:val="nil"/>
              <w:left w:val="nil"/>
              <w:bottom w:val="single" w:sz="8" w:space="0" w:color="auto"/>
              <w:right w:val="single" w:sz="8" w:space="0" w:color="auto"/>
            </w:tcBorders>
            <w:shd w:val="clear" w:color="auto" w:fill="auto"/>
            <w:vAlign w:val="center"/>
            <w:hideMark/>
          </w:tcPr>
          <w:p w:rsidR="00564735" w:rsidRPr="00564735" w:rsidRDefault="00564735" w:rsidP="00564735">
            <w:pPr>
              <w:spacing w:before="0" w:after="0" w:line="276" w:lineRule="auto"/>
              <w:jc w:val="center"/>
              <w:rPr>
                <w:rFonts w:eastAsia="Times New Roman" w:cs="Times New Roman"/>
                <w:color w:val="000000"/>
                <w:lang w:eastAsia="ja-JP"/>
              </w:rPr>
            </w:pPr>
            <w:r w:rsidRPr="00564735">
              <w:rPr>
                <w:rFonts w:eastAsia="Times New Roman" w:cs="Times New Roman"/>
                <w:color w:val="000000"/>
                <w:lang w:eastAsia="ja-JP"/>
              </w:rPr>
              <w:t>13.16</w:t>
            </w:r>
          </w:p>
        </w:tc>
        <w:tc>
          <w:tcPr>
            <w:tcW w:w="1087" w:type="dxa"/>
            <w:tcBorders>
              <w:top w:val="nil"/>
              <w:left w:val="nil"/>
              <w:bottom w:val="single" w:sz="8" w:space="0" w:color="auto"/>
              <w:right w:val="single" w:sz="8" w:space="0" w:color="auto"/>
            </w:tcBorders>
            <w:shd w:val="clear" w:color="auto" w:fill="auto"/>
            <w:vAlign w:val="center"/>
            <w:hideMark/>
          </w:tcPr>
          <w:p w:rsidR="00564735" w:rsidRPr="00564735" w:rsidRDefault="00564735" w:rsidP="00564735">
            <w:pPr>
              <w:spacing w:before="0" w:after="0" w:line="276" w:lineRule="auto"/>
              <w:jc w:val="center"/>
              <w:rPr>
                <w:rFonts w:eastAsia="Times New Roman" w:cs="Times New Roman"/>
                <w:color w:val="000000"/>
                <w:lang w:eastAsia="ja-JP"/>
              </w:rPr>
            </w:pPr>
            <w:r w:rsidRPr="00564735">
              <w:rPr>
                <w:rFonts w:eastAsia="Times New Roman" w:cs="Times New Roman"/>
                <w:color w:val="000000"/>
                <w:lang w:eastAsia="ja-JP"/>
              </w:rPr>
              <w:t>7.12</w:t>
            </w:r>
          </w:p>
        </w:tc>
        <w:tc>
          <w:tcPr>
            <w:tcW w:w="1706" w:type="dxa"/>
            <w:tcBorders>
              <w:top w:val="nil"/>
              <w:left w:val="nil"/>
              <w:bottom w:val="single" w:sz="8" w:space="0" w:color="auto"/>
              <w:right w:val="double" w:sz="6" w:space="0" w:color="auto"/>
            </w:tcBorders>
            <w:shd w:val="clear" w:color="auto" w:fill="auto"/>
            <w:vAlign w:val="center"/>
            <w:hideMark/>
          </w:tcPr>
          <w:p w:rsidR="00564735" w:rsidRPr="00564735" w:rsidRDefault="00564735" w:rsidP="00564735">
            <w:pPr>
              <w:spacing w:before="0" w:after="0" w:line="276" w:lineRule="auto"/>
              <w:jc w:val="center"/>
              <w:rPr>
                <w:rFonts w:eastAsia="Times New Roman" w:cs="Times New Roman"/>
                <w:color w:val="FF0000"/>
                <w:lang w:eastAsia="ja-JP"/>
              </w:rPr>
            </w:pPr>
            <w:r w:rsidRPr="00564735">
              <w:rPr>
                <w:rFonts w:eastAsia="Times New Roman" w:cs="Times New Roman"/>
                <w:color w:val="FF0000"/>
                <w:lang w:eastAsia="ja-JP"/>
              </w:rPr>
              <w:t>Dạng dao động trùng nhau</w:t>
            </w:r>
          </w:p>
        </w:tc>
      </w:tr>
      <w:tr w:rsidR="00564735" w:rsidRPr="00564735" w:rsidTr="00564735">
        <w:trPr>
          <w:trHeight w:val="425"/>
          <w:jc w:val="center"/>
        </w:trPr>
        <w:tc>
          <w:tcPr>
            <w:tcW w:w="1314" w:type="dxa"/>
            <w:tcBorders>
              <w:top w:val="nil"/>
              <w:left w:val="double" w:sz="6" w:space="0" w:color="auto"/>
              <w:bottom w:val="single" w:sz="8" w:space="0" w:color="auto"/>
              <w:right w:val="single" w:sz="8" w:space="0" w:color="auto"/>
            </w:tcBorders>
            <w:shd w:val="clear" w:color="auto" w:fill="auto"/>
            <w:vAlign w:val="center"/>
            <w:hideMark/>
          </w:tcPr>
          <w:p w:rsidR="00564735" w:rsidRPr="00564735" w:rsidRDefault="00564735" w:rsidP="00564735">
            <w:pPr>
              <w:spacing w:before="0" w:after="0" w:line="276" w:lineRule="auto"/>
              <w:jc w:val="center"/>
              <w:rPr>
                <w:rFonts w:eastAsia="Times New Roman" w:cs="Times New Roman"/>
                <w:color w:val="000000"/>
                <w:lang w:eastAsia="ja-JP"/>
              </w:rPr>
            </w:pPr>
            <w:r w:rsidRPr="00564735">
              <w:rPr>
                <w:rFonts w:eastAsia="Times New Roman" w:cs="Times New Roman"/>
                <w:color w:val="000000"/>
                <w:lang w:eastAsia="ja-JP"/>
              </w:rPr>
              <w:t>5</w:t>
            </w:r>
          </w:p>
        </w:tc>
        <w:tc>
          <w:tcPr>
            <w:tcW w:w="1035" w:type="dxa"/>
            <w:tcBorders>
              <w:top w:val="nil"/>
              <w:left w:val="nil"/>
              <w:bottom w:val="single" w:sz="8" w:space="0" w:color="auto"/>
              <w:right w:val="single" w:sz="8" w:space="0" w:color="auto"/>
            </w:tcBorders>
            <w:shd w:val="clear" w:color="auto" w:fill="auto"/>
            <w:vAlign w:val="center"/>
            <w:hideMark/>
          </w:tcPr>
          <w:p w:rsidR="00564735" w:rsidRPr="00564735" w:rsidRDefault="00564735" w:rsidP="00564735">
            <w:pPr>
              <w:spacing w:before="0" w:after="0" w:line="276" w:lineRule="auto"/>
              <w:jc w:val="center"/>
              <w:rPr>
                <w:rFonts w:eastAsia="Times New Roman" w:cs="Times New Roman"/>
                <w:color w:val="000000"/>
                <w:lang w:eastAsia="ja-JP"/>
              </w:rPr>
            </w:pPr>
            <w:r w:rsidRPr="00564735">
              <w:rPr>
                <w:rFonts w:eastAsia="Times New Roman" w:cs="Times New Roman"/>
                <w:color w:val="000000"/>
                <w:lang w:eastAsia="ja-JP"/>
              </w:rPr>
              <w:t>14.99</w:t>
            </w:r>
          </w:p>
        </w:tc>
        <w:tc>
          <w:tcPr>
            <w:tcW w:w="1372" w:type="dxa"/>
            <w:tcBorders>
              <w:top w:val="nil"/>
              <w:left w:val="nil"/>
              <w:bottom w:val="single" w:sz="8" w:space="0" w:color="auto"/>
              <w:right w:val="single" w:sz="8" w:space="0" w:color="auto"/>
            </w:tcBorders>
            <w:shd w:val="clear" w:color="auto" w:fill="auto"/>
            <w:vAlign w:val="center"/>
            <w:hideMark/>
          </w:tcPr>
          <w:p w:rsidR="00564735" w:rsidRPr="00564735" w:rsidRDefault="00564735" w:rsidP="00564735">
            <w:pPr>
              <w:spacing w:before="0" w:after="0" w:line="276" w:lineRule="auto"/>
              <w:jc w:val="center"/>
              <w:rPr>
                <w:rFonts w:eastAsia="Times New Roman" w:cs="Times New Roman"/>
                <w:color w:val="000000"/>
                <w:lang w:eastAsia="ja-JP"/>
              </w:rPr>
            </w:pPr>
            <w:r w:rsidRPr="00564735">
              <w:rPr>
                <w:rFonts w:eastAsia="Times New Roman" w:cs="Times New Roman"/>
                <w:color w:val="000000"/>
                <w:lang w:eastAsia="ja-JP"/>
              </w:rPr>
              <w:t>6</w:t>
            </w:r>
          </w:p>
        </w:tc>
        <w:tc>
          <w:tcPr>
            <w:tcW w:w="1097" w:type="dxa"/>
            <w:tcBorders>
              <w:top w:val="nil"/>
              <w:left w:val="nil"/>
              <w:bottom w:val="single" w:sz="8" w:space="0" w:color="auto"/>
              <w:right w:val="single" w:sz="8" w:space="0" w:color="auto"/>
            </w:tcBorders>
            <w:shd w:val="clear" w:color="auto" w:fill="auto"/>
            <w:vAlign w:val="center"/>
            <w:hideMark/>
          </w:tcPr>
          <w:p w:rsidR="00564735" w:rsidRPr="00564735" w:rsidRDefault="00564735" w:rsidP="00564735">
            <w:pPr>
              <w:spacing w:before="0" w:after="0" w:line="276" w:lineRule="auto"/>
              <w:jc w:val="center"/>
              <w:rPr>
                <w:rFonts w:eastAsia="Times New Roman" w:cs="Times New Roman"/>
                <w:color w:val="000000"/>
                <w:lang w:eastAsia="ja-JP"/>
              </w:rPr>
            </w:pPr>
            <w:r w:rsidRPr="00564735">
              <w:rPr>
                <w:rFonts w:eastAsia="Times New Roman" w:cs="Times New Roman"/>
                <w:color w:val="000000"/>
                <w:lang w:eastAsia="ja-JP"/>
              </w:rPr>
              <w:t>14.99</w:t>
            </w:r>
          </w:p>
        </w:tc>
        <w:tc>
          <w:tcPr>
            <w:tcW w:w="1087" w:type="dxa"/>
            <w:tcBorders>
              <w:top w:val="nil"/>
              <w:left w:val="nil"/>
              <w:bottom w:val="single" w:sz="8" w:space="0" w:color="auto"/>
              <w:right w:val="single" w:sz="8" w:space="0" w:color="auto"/>
            </w:tcBorders>
            <w:shd w:val="clear" w:color="auto" w:fill="auto"/>
            <w:vAlign w:val="center"/>
            <w:hideMark/>
          </w:tcPr>
          <w:p w:rsidR="00564735" w:rsidRPr="00564735" w:rsidRDefault="00564735" w:rsidP="00564735">
            <w:pPr>
              <w:spacing w:before="0" w:after="0" w:line="276" w:lineRule="auto"/>
              <w:jc w:val="center"/>
              <w:rPr>
                <w:rFonts w:eastAsia="Times New Roman" w:cs="Times New Roman"/>
                <w:color w:val="000000"/>
                <w:lang w:eastAsia="ja-JP"/>
              </w:rPr>
            </w:pPr>
            <w:r w:rsidRPr="00564735">
              <w:rPr>
                <w:rFonts w:eastAsia="Times New Roman" w:cs="Times New Roman"/>
                <w:color w:val="000000"/>
                <w:lang w:eastAsia="ja-JP"/>
              </w:rPr>
              <w:t>0.01</w:t>
            </w:r>
          </w:p>
        </w:tc>
        <w:tc>
          <w:tcPr>
            <w:tcW w:w="1706" w:type="dxa"/>
            <w:tcBorders>
              <w:top w:val="nil"/>
              <w:left w:val="nil"/>
              <w:bottom w:val="single" w:sz="8" w:space="0" w:color="auto"/>
              <w:right w:val="double" w:sz="6" w:space="0" w:color="auto"/>
            </w:tcBorders>
            <w:shd w:val="clear" w:color="auto" w:fill="auto"/>
            <w:vAlign w:val="center"/>
            <w:hideMark/>
          </w:tcPr>
          <w:p w:rsidR="00564735" w:rsidRPr="00564735" w:rsidRDefault="00564735" w:rsidP="00564735">
            <w:pPr>
              <w:spacing w:before="0" w:after="0" w:line="276" w:lineRule="auto"/>
              <w:jc w:val="center"/>
              <w:rPr>
                <w:rFonts w:eastAsia="Times New Roman" w:cs="Times New Roman"/>
                <w:color w:val="FF0000"/>
                <w:lang w:eastAsia="ja-JP"/>
              </w:rPr>
            </w:pPr>
            <w:r w:rsidRPr="00564735">
              <w:rPr>
                <w:rFonts w:eastAsia="Times New Roman" w:cs="Times New Roman"/>
                <w:color w:val="FF0000"/>
                <w:lang w:eastAsia="ja-JP"/>
              </w:rPr>
              <w:t>Dạng dao động trùng nhau</w:t>
            </w:r>
          </w:p>
        </w:tc>
      </w:tr>
      <w:tr w:rsidR="00564735" w:rsidRPr="00564735" w:rsidTr="00564735">
        <w:trPr>
          <w:trHeight w:val="425"/>
          <w:jc w:val="center"/>
        </w:trPr>
        <w:tc>
          <w:tcPr>
            <w:tcW w:w="1314" w:type="dxa"/>
            <w:tcBorders>
              <w:top w:val="nil"/>
              <w:left w:val="double" w:sz="6" w:space="0" w:color="auto"/>
              <w:bottom w:val="double" w:sz="6" w:space="0" w:color="auto"/>
              <w:right w:val="single" w:sz="8" w:space="0" w:color="auto"/>
            </w:tcBorders>
            <w:shd w:val="clear" w:color="auto" w:fill="auto"/>
            <w:vAlign w:val="center"/>
            <w:hideMark/>
          </w:tcPr>
          <w:p w:rsidR="00564735" w:rsidRPr="00564735" w:rsidRDefault="00564735" w:rsidP="00564735">
            <w:pPr>
              <w:spacing w:before="0" w:after="0" w:line="276" w:lineRule="auto"/>
              <w:jc w:val="center"/>
              <w:rPr>
                <w:rFonts w:eastAsia="Times New Roman" w:cs="Times New Roman"/>
                <w:color w:val="000000"/>
                <w:lang w:eastAsia="ja-JP"/>
              </w:rPr>
            </w:pPr>
            <w:r w:rsidRPr="00564735">
              <w:rPr>
                <w:rFonts w:eastAsia="Times New Roman" w:cs="Times New Roman"/>
                <w:color w:val="000000"/>
                <w:lang w:eastAsia="ja-JP"/>
              </w:rPr>
              <w:t>6</w:t>
            </w:r>
          </w:p>
        </w:tc>
        <w:tc>
          <w:tcPr>
            <w:tcW w:w="1035" w:type="dxa"/>
            <w:tcBorders>
              <w:top w:val="nil"/>
              <w:left w:val="nil"/>
              <w:bottom w:val="double" w:sz="6" w:space="0" w:color="auto"/>
              <w:right w:val="single" w:sz="8" w:space="0" w:color="auto"/>
            </w:tcBorders>
            <w:shd w:val="clear" w:color="auto" w:fill="auto"/>
            <w:vAlign w:val="center"/>
            <w:hideMark/>
          </w:tcPr>
          <w:p w:rsidR="00564735" w:rsidRPr="00564735" w:rsidRDefault="00564735" w:rsidP="00564735">
            <w:pPr>
              <w:spacing w:before="0" w:after="0" w:line="276" w:lineRule="auto"/>
              <w:jc w:val="center"/>
              <w:rPr>
                <w:rFonts w:eastAsia="Times New Roman" w:cs="Times New Roman"/>
                <w:color w:val="000000"/>
                <w:lang w:eastAsia="ja-JP"/>
              </w:rPr>
            </w:pPr>
            <w:r w:rsidRPr="00564735">
              <w:rPr>
                <w:rFonts w:eastAsia="Times New Roman" w:cs="Times New Roman"/>
                <w:color w:val="000000"/>
                <w:lang w:eastAsia="ja-JP"/>
              </w:rPr>
              <w:t>16.98</w:t>
            </w:r>
          </w:p>
        </w:tc>
        <w:tc>
          <w:tcPr>
            <w:tcW w:w="1372" w:type="dxa"/>
            <w:tcBorders>
              <w:top w:val="nil"/>
              <w:left w:val="nil"/>
              <w:bottom w:val="double" w:sz="6" w:space="0" w:color="auto"/>
              <w:right w:val="single" w:sz="8" w:space="0" w:color="auto"/>
            </w:tcBorders>
            <w:shd w:val="clear" w:color="auto" w:fill="auto"/>
            <w:vAlign w:val="center"/>
            <w:hideMark/>
          </w:tcPr>
          <w:p w:rsidR="00564735" w:rsidRPr="00564735" w:rsidRDefault="00564735" w:rsidP="00564735">
            <w:pPr>
              <w:spacing w:before="0" w:after="0" w:line="276" w:lineRule="auto"/>
              <w:jc w:val="center"/>
              <w:rPr>
                <w:rFonts w:eastAsia="Times New Roman" w:cs="Times New Roman"/>
                <w:color w:val="000000"/>
                <w:lang w:eastAsia="ja-JP"/>
              </w:rPr>
            </w:pPr>
            <w:r w:rsidRPr="00564735">
              <w:rPr>
                <w:rFonts w:eastAsia="Times New Roman" w:cs="Times New Roman"/>
                <w:color w:val="000000"/>
                <w:lang w:eastAsia="ja-JP"/>
              </w:rPr>
              <w:t>7</w:t>
            </w:r>
          </w:p>
        </w:tc>
        <w:tc>
          <w:tcPr>
            <w:tcW w:w="1097" w:type="dxa"/>
            <w:tcBorders>
              <w:top w:val="nil"/>
              <w:left w:val="nil"/>
              <w:bottom w:val="double" w:sz="6" w:space="0" w:color="auto"/>
              <w:right w:val="single" w:sz="8" w:space="0" w:color="auto"/>
            </w:tcBorders>
            <w:shd w:val="clear" w:color="auto" w:fill="auto"/>
            <w:vAlign w:val="center"/>
            <w:hideMark/>
          </w:tcPr>
          <w:p w:rsidR="00564735" w:rsidRPr="00564735" w:rsidRDefault="00564735" w:rsidP="00564735">
            <w:pPr>
              <w:spacing w:before="0" w:after="0" w:line="276" w:lineRule="auto"/>
              <w:jc w:val="center"/>
              <w:rPr>
                <w:rFonts w:eastAsia="Times New Roman" w:cs="Times New Roman"/>
                <w:color w:val="000000"/>
                <w:lang w:eastAsia="ja-JP"/>
              </w:rPr>
            </w:pPr>
            <w:r w:rsidRPr="00564735">
              <w:rPr>
                <w:rFonts w:eastAsia="Times New Roman" w:cs="Times New Roman"/>
                <w:color w:val="000000"/>
                <w:lang w:eastAsia="ja-JP"/>
              </w:rPr>
              <w:t>15.95</w:t>
            </w:r>
          </w:p>
        </w:tc>
        <w:tc>
          <w:tcPr>
            <w:tcW w:w="1087" w:type="dxa"/>
            <w:tcBorders>
              <w:top w:val="nil"/>
              <w:left w:val="nil"/>
              <w:bottom w:val="double" w:sz="6" w:space="0" w:color="auto"/>
              <w:right w:val="single" w:sz="8" w:space="0" w:color="auto"/>
            </w:tcBorders>
            <w:shd w:val="clear" w:color="auto" w:fill="auto"/>
            <w:vAlign w:val="center"/>
            <w:hideMark/>
          </w:tcPr>
          <w:p w:rsidR="00564735" w:rsidRPr="00564735" w:rsidRDefault="00564735" w:rsidP="00564735">
            <w:pPr>
              <w:spacing w:before="0" w:after="0" w:line="276" w:lineRule="auto"/>
              <w:jc w:val="center"/>
              <w:rPr>
                <w:rFonts w:eastAsia="Times New Roman" w:cs="Times New Roman"/>
                <w:color w:val="000000"/>
                <w:lang w:eastAsia="ja-JP"/>
              </w:rPr>
            </w:pPr>
            <w:r w:rsidRPr="00564735">
              <w:rPr>
                <w:rFonts w:eastAsia="Times New Roman" w:cs="Times New Roman"/>
                <w:color w:val="000000"/>
                <w:lang w:eastAsia="ja-JP"/>
              </w:rPr>
              <w:t>-</w:t>
            </w:r>
          </w:p>
        </w:tc>
        <w:tc>
          <w:tcPr>
            <w:tcW w:w="1706" w:type="dxa"/>
            <w:tcBorders>
              <w:top w:val="nil"/>
              <w:left w:val="nil"/>
              <w:bottom w:val="double" w:sz="6" w:space="0" w:color="auto"/>
              <w:right w:val="double" w:sz="6" w:space="0" w:color="auto"/>
            </w:tcBorders>
            <w:shd w:val="clear" w:color="auto" w:fill="auto"/>
            <w:vAlign w:val="center"/>
            <w:hideMark/>
          </w:tcPr>
          <w:p w:rsidR="00564735" w:rsidRPr="00564735" w:rsidRDefault="00564735" w:rsidP="00564735">
            <w:pPr>
              <w:spacing w:before="0" w:after="0" w:line="276" w:lineRule="auto"/>
              <w:jc w:val="center"/>
              <w:rPr>
                <w:rFonts w:eastAsia="Times New Roman" w:cs="Times New Roman"/>
                <w:color w:val="FF0000"/>
                <w:lang w:eastAsia="ja-JP"/>
              </w:rPr>
            </w:pPr>
            <w:r w:rsidRPr="00564735">
              <w:rPr>
                <w:rFonts w:eastAsia="Times New Roman" w:cs="Times New Roman"/>
                <w:color w:val="FF0000"/>
                <w:lang w:eastAsia="ja-JP"/>
              </w:rPr>
              <w:t>Dạng dao động không trùng</w:t>
            </w:r>
          </w:p>
        </w:tc>
      </w:tr>
    </w:tbl>
    <w:p w:rsidR="00B14127" w:rsidRPr="00B14127" w:rsidRDefault="00811646" w:rsidP="00556B81">
      <w:r>
        <w:tab/>
      </w:r>
      <w:r w:rsidR="00B14127" w:rsidRPr="00B14127">
        <w:t xml:space="preserve">Khi này, sự sai khác giữa kết quả đo và mô hình tính toán là </w:t>
      </w:r>
      <w:r w:rsidR="00D44F02">
        <w:t xml:space="preserve">hoàn toàn </w:t>
      </w:r>
      <w:r w:rsidR="00B14127" w:rsidRPr="00B14127">
        <w:t xml:space="preserve">chấp nhận được với bài toán móng cọc. Mô hình </w:t>
      </w:r>
      <w:r w:rsidR="00D44F02">
        <w:t>tính</w:t>
      </w:r>
      <w:r w:rsidR="00B14127" w:rsidRPr="00B14127">
        <w:t xml:space="preserve"> ra có thể được sử dụng để tính toán, phân tích khả năng chịu lực của cọc</w:t>
      </w:r>
      <w:r w:rsidR="00D44F02">
        <w:t>, khả năng đáp ứng hoạt tải của cầu</w:t>
      </w:r>
      <w:r w:rsidR="00B14127" w:rsidRPr="00B14127">
        <w:t xml:space="preserve">. </w:t>
      </w:r>
    </w:p>
    <w:p w:rsidR="00B14127" w:rsidRPr="00B14127" w:rsidRDefault="00811646" w:rsidP="00B14127">
      <w:pPr>
        <w:tabs>
          <w:tab w:val="left" w:pos="426"/>
        </w:tabs>
        <w:ind w:left="420" w:hanging="420"/>
        <w:rPr>
          <w:rFonts w:cs="Times New Roman"/>
          <w:b/>
          <w:lang w:val="vi-VN"/>
        </w:rPr>
      </w:pPr>
      <w:r>
        <w:rPr>
          <w:rFonts w:cs="Times New Roman"/>
          <w:b/>
        </w:rPr>
        <w:t xml:space="preserve">4. </w:t>
      </w:r>
      <w:r>
        <w:rPr>
          <w:rFonts w:cs="Times New Roman"/>
          <w:b/>
        </w:rPr>
        <w:tab/>
      </w:r>
      <w:r w:rsidR="00B14127" w:rsidRPr="00B14127">
        <w:rPr>
          <w:rFonts w:cs="Times New Roman"/>
          <w:b/>
          <w:lang w:val="vi-VN"/>
        </w:rPr>
        <w:t>KẾT LUẬN</w:t>
      </w:r>
    </w:p>
    <w:p w:rsidR="00B14127" w:rsidRPr="00B14127" w:rsidRDefault="00811646" w:rsidP="00556B81">
      <w:r>
        <w:tab/>
      </w:r>
      <w:r w:rsidR="00B14127" w:rsidRPr="00B14127">
        <w:t xml:space="preserve">Với việc bố trí được điểm đo ở trên bệ cọc và thân cọc theo cả ba phương (thẳng đứng và nằm ngang ngang cầu, dọc cầu) nhóm tác giả đã phân tích, xử lý số liệu nhận dạng được dao động tự do của kết cấu móng cọc.  </w:t>
      </w:r>
    </w:p>
    <w:p w:rsidR="00B14127" w:rsidRPr="00B14127" w:rsidRDefault="00811646" w:rsidP="00556B81">
      <w:r>
        <w:tab/>
      </w:r>
      <w:r w:rsidR="00B14127" w:rsidRPr="00B14127">
        <w:t xml:space="preserve">Các dạng mode đo đạc thực tế cơ bản có sự tương đồng với các mode phân tích theo mô hình PTHH, tuy nhiên có một số mode không xác định được thông qua đo đạc (mode số </w:t>
      </w:r>
      <w:r w:rsidR="003E59CD">
        <w:t>3</w:t>
      </w:r>
      <w:r w:rsidR="00D44F02">
        <w:t>).</w:t>
      </w:r>
    </w:p>
    <w:p w:rsidR="00B14127" w:rsidRDefault="00B14127" w:rsidP="00556B81">
      <w:r w:rsidRPr="00B14127">
        <w:t>Kết quả cập nhật lại mô hình tính cho thấy đáp ứng động (</w:t>
      </w:r>
      <w:r w:rsidR="00D44F02">
        <w:t xml:space="preserve">các </w:t>
      </w:r>
      <w:r w:rsidRPr="00B14127">
        <w:t xml:space="preserve">mốt dao động </w:t>
      </w:r>
      <w:r w:rsidR="00D44F02">
        <w:t>đầu tiên</w:t>
      </w:r>
      <w:r w:rsidRPr="00B14127">
        <w:t xml:space="preserve"> của cọc so với thực đo đã sai khác trong phạm vi chấp nhận được), có thể sử dụng mô hình này trong tính toán, thiết kế cho bài toán đánh giá, tăng cương cầu.</w:t>
      </w:r>
    </w:p>
    <w:p w:rsidR="005E249C" w:rsidRPr="00B14127" w:rsidRDefault="005E249C" w:rsidP="00B14127">
      <w:pPr>
        <w:tabs>
          <w:tab w:val="left" w:pos="426"/>
        </w:tabs>
        <w:rPr>
          <w:rFonts w:cs="Times New Roman"/>
        </w:rPr>
      </w:pPr>
    </w:p>
    <w:p w:rsidR="008A3227" w:rsidRDefault="008A3227">
      <w:pPr>
        <w:spacing w:before="0" w:after="160" w:line="259" w:lineRule="auto"/>
        <w:jc w:val="left"/>
        <w:rPr>
          <w:rFonts w:cs="Times New Roman"/>
          <w:b/>
          <w:lang w:val="vi-VN"/>
        </w:rPr>
      </w:pPr>
      <w:r>
        <w:rPr>
          <w:rFonts w:cs="Times New Roman"/>
          <w:b/>
          <w:lang w:val="vi-VN"/>
        </w:rPr>
        <w:br w:type="page"/>
      </w:r>
      <w:bookmarkStart w:id="16" w:name="_GoBack"/>
      <w:bookmarkEnd w:id="16"/>
    </w:p>
    <w:p w:rsidR="00ED3558" w:rsidRDefault="00ED3558" w:rsidP="00ED3558">
      <w:pPr>
        <w:jc w:val="center"/>
        <w:rPr>
          <w:rFonts w:cs="Times New Roman"/>
          <w:b/>
          <w:lang w:val="vi-VN"/>
        </w:rPr>
      </w:pPr>
      <w:r w:rsidRPr="00D86335">
        <w:rPr>
          <w:rFonts w:cs="Times New Roman"/>
          <w:b/>
          <w:lang w:val="vi-VN"/>
        </w:rPr>
        <w:lastRenderedPageBreak/>
        <w:t>TÀI LIỆU THAM KHẢO</w:t>
      </w:r>
    </w:p>
    <w:sdt>
      <w:sdtPr>
        <w:rPr>
          <w:rFonts w:asciiTheme="minorHAnsi" w:eastAsiaTheme="minorHAnsi" w:hAnsiTheme="minorHAnsi" w:cstheme="minorBidi"/>
          <w:b w:val="0"/>
          <w:caps w:val="0"/>
          <w:sz w:val="22"/>
          <w:szCs w:val="22"/>
        </w:rPr>
        <w:id w:val="925769871"/>
        <w:docPartObj>
          <w:docPartGallery w:val="Bibliographies"/>
          <w:docPartUnique/>
        </w:docPartObj>
      </w:sdtPr>
      <w:sdtEndPr>
        <w:rPr>
          <w:rFonts w:ascii="Times New Roman" w:hAnsi="Times New Roman"/>
        </w:rPr>
      </w:sdtEndPr>
      <w:sdtContent>
        <w:sdt>
          <w:sdtPr>
            <w:rPr>
              <w:rFonts w:asciiTheme="minorHAnsi" w:eastAsiaTheme="minorHAnsi" w:hAnsiTheme="minorHAnsi" w:cstheme="minorBidi"/>
              <w:b w:val="0"/>
              <w:caps w:val="0"/>
              <w:sz w:val="22"/>
              <w:szCs w:val="22"/>
            </w:rPr>
            <w:id w:val="111145805"/>
            <w:bibliography/>
          </w:sdtPr>
          <w:sdtEndPr>
            <w:rPr>
              <w:rFonts w:ascii="Times New Roman" w:hAnsi="Times New Roman"/>
            </w:rPr>
          </w:sdtEndPr>
          <w:sdtContent>
            <w:p w:rsidR="009432C8" w:rsidRDefault="009432C8" w:rsidP="005E249C">
              <w:pPr>
                <w:pStyle w:val="Heading1"/>
                <w:numPr>
                  <w:ilvl w:val="0"/>
                  <w:numId w:val="0"/>
                </w:numPr>
                <w:rPr>
                  <w:noProof/>
                </w:rPr>
              </w:pPr>
              <w:r>
                <w:rPr>
                  <w:b w:val="0"/>
                </w:rPr>
                <w:fldChar w:fldCharType="begin"/>
              </w:r>
              <w:r>
                <w:instrText xml:space="preserve"> BIBLIOGRAPHY </w:instrText>
              </w:r>
              <w:r>
                <w:rPr>
                  <w:b w:val="0"/>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32"/>
                <w:gridCol w:w="8740"/>
              </w:tblGrid>
              <w:tr w:rsidR="009432C8" w:rsidRPr="00DD7108">
                <w:trPr>
                  <w:divId w:val="1118644678"/>
                  <w:tblCellSpacing w:w="15" w:type="dxa"/>
                </w:trPr>
                <w:tc>
                  <w:tcPr>
                    <w:tcW w:w="50" w:type="pct"/>
                    <w:hideMark/>
                  </w:tcPr>
                  <w:p w:rsidR="009432C8" w:rsidRPr="009432C8" w:rsidRDefault="009432C8" w:rsidP="009432C8">
                    <w:pPr>
                      <w:tabs>
                        <w:tab w:val="left" w:pos="426"/>
                      </w:tabs>
                      <w:ind w:left="420" w:hanging="420"/>
                      <w:rPr>
                        <w:rFonts w:cs="Times New Roman"/>
                        <w:lang w:val="vi-VN"/>
                      </w:rPr>
                    </w:pPr>
                    <w:r w:rsidRPr="009432C8">
                      <w:rPr>
                        <w:rFonts w:cs="Times New Roman"/>
                        <w:lang w:val="vi-VN"/>
                      </w:rPr>
                      <w:t xml:space="preserve">[1] </w:t>
                    </w:r>
                  </w:p>
                </w:tc>
                <w:tc>
                  <w:tcPr>
                    <w:tcW w:w="0" w:type="auto"/>
                    <w:hideMark/>
                  </w:tcPr>
                  <w:p w:rsidR="009432C8" w:rsidRPr="009432C8" w:rsidRDefault="009432C8" w:rsidP="009432C8">
                    <w:pPr>
                      <w:tabs>
                        <w:tab w:val="left" w:pos="426"/>
                      </w:tabs>
                      <w:ind w:left="420" w:hanging="420"/>
                      <w:rPr>
                        <w:rFonts w:cs="Times New Roman"/>
                        <w:lang w:val="vi-VN"/>
                      </w:rPr>
                    </w:pPr>
                    <w:r w:rsidRPr="009432C8">
                      <w:rPr>
                        <w:rFonts w:cs="Times New Roman"/>
                        <w:lang w:val="vi-VN"/>
                      </w:rPr>
                      <w:t xml:space="preserve">N. M. Hải, Đ. A. Tú and B. T. Thành, "Phân tích dao động tự do của cầu giàn thép biên cong trên đường sắt bằng mô hình phần tử hữu hạn," Tạp chí Khoa học GTVT, vol. 50, 02 2016. </w:t>
                    </w:r>
                  </w:p>
                </w:tc>
              </w:tr>
              <w:tr w:rsidR="009432C8" w:rsidRPr="00DD7108">
                <w:trPr>
                  <w:divId w:val="1118644678"/>
                  <w:tblCellSpacing w:w="15" w:type="dxa"/>
                </w:trPr>
                <w:tc>
                  <w:tcPr>
                    <w:tcW w:w="50" w:type="pct"/>
                    <w:hideMark/>
                  </w:tcPr>
                  <w:p w:rsidR="009432C8" w:rsidRPr="009432C8" w:rsidRDefault="009432C8" w:rsidP="009432C8">
                    <w:pPr>
                      <w:tabs>
                        <w:tab w:val="left" w:pos="426"/>
                      </w:tabs>
                      <w:ind w:left="420" w:hanging="420"/>
                      <w:rPr>
                        <w:rFonts w:cs="Times New Roman"/>
                        <w:lang w:val="vi-VN"/>
                      </w:rPr>
                    </w:pPr>
                    <w:r w:rsidRPr="009432C8">
                      <w:rPr>
                        <w:rFonts w:cs="Times New Roman"/>
                        <w:lang w:val="vi-VN"/>
                      </w:rPr>
                      <w:t xml:space="preserve">[2] </w:t>
                    </w:r>
                  </w:p>
                </w:tc>
                <w:tc>
                  <w:tcPr>
                    <w:tcW w:w="0" w:type="auto"/>
                    <w:hideMark/>
                  </w:tcPr>
                  <w:p w:rsidR="009432C8" w:rsidRPr="009432C8" w:rsidRDefault="009432C8" w:rsidP="009432C8">
                    <w:pPr>
                      <w:tabs>
                        <w:tab w:val="left" w:pos="426"/>
                      </w:tabs>
                      <w:ind w:left="420" w:hanging="420"/>
                      <w:rPr>
                        <w:rFonts w:cs="Times New Roman"/>
                        <w:lang w:val="vi-VN"/>
                      </w:rPr>
                    </w:pPr>
                    <w:r w:rsidRPr="009432C8">
                      <w:rPr>
                        <w:rFonts w:cs="Times New Roman"/>
                        <w:lang w:val="vi-VN"/>
                      </w:rPr>
                      <w:t xml:space="preserve">TCXD 205-1998, Thiết kế móng mọc. </w:t>
                    </w:r>
                  </w:p>
                </w:tc>
              </w:tr>
              <w:tr w:rsidR="009432C8">
                <w:trPr>
                  <w:divId w:val="1118644678"/>
                  <w:tblCellSpacing w:w="15" w:type="dxa"/>
                </w:trPr>
                <w:tc>
                  <w:tcPr>
                    <w:tcW w:w="50" w:type="pct"/>
                    <w:hideMark/>
                  </w:tcPr>
                  <w:p w:rsidR="009432C8" w:rsidRPr="009432C8" w:rsidRDefault="009432C8" w:rsidP="009432C8">
                    <w:pPr>
                      <w:tabs>
                        <w:tab w:val="left" w:pos="426"/>
                      </w:tabs>
                      <w:ind w:left="420" w:hanging="420"/>
                      <w:rPr>
                        <w:rFonts w:cs="Times New Roman"/>
                        <w:lang w:val="vi-VN"/>
                      </w:rPr>
                    </w:pPr>
                    <w:r w:rsidRPr="009432C8">
                      <w:rPr>
                        <w:rFonts w:cs="Times New Roman"/>
                        <w:lang w:val="vi-VN"/>
                      </w:rPr>
                      <w:t xml:space="preserve">[3] </w:t>
                    </w:r>
                  </w:p>
                </w:tc>
                <w:tc>
                  <w:tcPr>
                    <w:tcW w:w="0" w:type="auto"/>
                    <w:hideMark/>
                  </w:tcPr>
                  <w:p w:rsidR="009432C8" w:rsidRPr="009432C8" w:rsidRDefault="009432C8" w:rsidP="009432C8">
                    <w:pPr>
                      <w:tabs>
                        <w:tab w:val="left" w:pos="426"/>
                      </w:tabs>
                      <w:ind w:left="420" w:hanging="420"/>
                      <w:rPr>
                        <w:rFonts w:cs="Times New Roman"/>
                        <w:lang w:val="vi-VN"/>
                      </w:rPr>
                    </w:pPr>
                    <w:r w:rsidRPr="009432C8">
                      <w:rPr>
                        <w:rFonts w:cs="Times New Roman"/>
                        <w:lang w:val="vi-VN"/>
                      </w:rPr>
                      <w:t xml:space="preserve">FHWA, Underwater Bridge Inspection, June 2010. </w:t>
                    </w:r>
                  </w:p>
                </w:tc>
              </w:tr>
              <w:tr w:rsidR="009432C8">
                <w:trPr>
                  <w:divId w:val="1118644678"/>
                  <w:tblCellSpacing w:w="15" w:type="dxa"/>
                </w:trPr>
                <w:tc>
                  <w:tcPr>
                    <w:tcW w:w="50" w:type="pct"/>
                    <w:hideMark/>
                  </w:tcPr>
                  <w:p w:rsidR="009432C8" w:rsidRPr="009432C8" w:rsidRDefault="009432C8" w:rsidP="009432C8">
                    <w:pPr>
                      <w:tabs>
                        <w:tab w:val="left" w:pos="426"/>
                      </w:tabs>
                      <w:ind w:left="420" w:hanging="420"/>
                      <w:rPr>
                        <w:rFonts w:cs="Times New Roman"/>
                        <w:lang w:val="vi-VN"/>
                      </w:rPr>
                    </w:pPr>
                    <w:r w:rsidRPr="009432C8">
                      <w:rPr>
                        <w:rFonts w:cs="Times New Roman"/>
                        <w:lang w:val="vi-VN"/>
                      </w:rPr>
                      <w:t xml:space="preserve">[4] </w:t>
                    </w:r>
                  </w:p>
                </w:tc>
                <w:tc>
                  <w:tcPr>
                    <w:tcW w:w="0" w:type="auto"/>
                    <w:hideMark/>
                  </w:tcPr>
                  <w:p w:rsidR="009432C8" w:rsidRPr="009432C8" w:rsidRDefault="009432C8" w:rsidP="009432C8">
                    <w:pPr>
                      <w:tabs>
                        <w:tab w:val="left" w:pos="426"/>
                      </w:tabs>
                      <w:ind w:left="420" w:hanging="420"/>
                      <w:rPr>
                        <w:rFonts w:cs="Times New Roman"/>
                        <w:lang w:val="vi-VN"/>
                      </w:rPr>
                    </w:pPr>
                    <w:r w:rsidRPr="009432C8">
                      <w:rPr>
                        <w:rFonts w:cs="Times New Roman"/>
                        <w:lang w:val="vi-VN"/>
                      </w:rPr>
                      <w:t xml:space="preserve">S. Z. Rad, Methods For Updating Numerical Models In Structural Dynamics, University of London, June 1997. </w:t>
                    </w:r>
                  </w:p>
                </w:tc>
              </w:tr>
            </w:tbl>
            <w:p w:rsidR="00564735" w:rsidRDefault="009432C8">
              <w:r>
                <w:rPr>
                  <w:b/>
                  <w:bCs/>
                  <w:noProof/>
                </w:rPr>
                <w:fldChar w:fldCharType="end"/>
              </w:r>
            </w:p>
          </w:sdtContent>
        </w:sdt>
      </w:sdtContent>
    </w:sdt>
    <w:p w:rsidR="009432C8" w:rsidRDefault="009432C8"/>
    <w:sectPr w:rsidR="009432C8" w:rsidSect="003A1BBA">
      <w:footerReference w:type="default" r:id="rId52"/>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424C" w:rsidRDefault="003B424C">
      <w:pPr>
        <w:spacing w:after="0" w:line="240" w:lineRule="auto"/>
      </w:pPr>
      <w:r>
        <w:separator/>
      </w:r>
    </w:p>
  </w:endnote>
  <w:endnote w:type="continuationSeparator" w:id="0">
    <w:p w:rsidR="003B424C" w:rsidRDefault="003B4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font>
  <w:font w:name=".VnArial">
    <w:panose1 w:val="020B7200000000000000"/>
    <w:charset w:val="00"/>
    <w:family w:val="swiss"/>
    <w:pitch w:val="variable"/>
    <w:sig w:usb0="00000007" w:usb1="00000000" w:usb2="00000000" w:usb3="00000000" w:csb0="00000013" w:csb1="00000000"/>
  </w:font>
  <w:font w:name=".VnArial NarrowH">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6701874"/>
      <w:docPartObj>
        <w:docPartGallery w:val="Page Numbers (Bottom of Page)"/>
        <w:docPartUnique/>
      </w:docPartObj>
    </w:sdtPr>
    <w:sdtEndPr>
      <w:rPr>
        <w:noProof/>
      </w:rPr>
    </w:sdtEndPr>
    <w:sdtContent>
      <w:p w:rsidR="00157673" w:rsidRDefault="00157673">
        <w:pPr>
          <w:pStyle w:val="Footer"/>
          <w:jc w:val="right"/>
        </w:pPr>
        <w:r>
          <w:fldChar w:fldCharType="begin"/>
        </w:r>
        <w:r>
          <w:instrText xml:space="preserve"> PAGE   \* MERGEFORMAT </w:instrText>
        </w:r>
        <w:r>
          <w:fldChar w:fldCharType="separate"/>
        </w:r>
        <w:r w:rsidR="008A3227">
          <w:rPr>
            <w:noProof/>
          </w:rPr>
          <w:t>16</w:t>
        </w:r>
        <w:r>
          <w:rPr>
            <w:noProof/>
          </w:rPr>
          <w:fldChar w:fldCharType="end"/>
        </w:r>
      </w:p>
    </w:sdtContent>
  </w:sdt>
  <w:p w:rsidR="00463560" w:rsidRDefault="00463560" w:rsidP="00B14127">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424C" w:rsidRDefault="003B424C">
      <w:pPr>
        <w:spacing w:after="0" w:line="240" w:lineRule="auto"/>
      </w:pPr>
      <w:r>
        <w:separator/>
      </w:r>
    </w:p>
  </w:footnote>
  <w:footnote w:type="continuationSeparator" w:id="0">
    <w:p w:rsidR="003B424C" w:rsidRDefault="003B42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91679"/>
    <w:multiLevelType w:val="hybridMultilevel"/>
    <w:tmpl w:val="976A5E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E5D2DF0"/>
    <w:multiLevelType w:val="hybridMultilevel"/>
    <w:tmpl w:val="3A1EE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8D633F"/>
    <w:multiLevelType w:val="hybridMultilevel"/>
    <w:tmpl w:val="B8CE31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A40DA6"/>
    <w:multiLevelType w:val="hybridMultilevel"/>
    <w:tmpl w:val="B8CE31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1C7098"/>
    <w:multiLevelType w:val="hybridMultilevel"/>
    <w:tmpl w:val="10AA9A42"/>
    <w:lvl w:ilvl="0" w:tplc="156E8EF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536A49"/>
    <w:multiLevelType w:val="multilevel"/>
    <w:tmpl w:val="51E067FA"/>
    <w:lvl w:ilvl="0">
      <w:start w:val="1"/>
      <w:numFmt w:val="decimal"/>
      <w:pStyle w:val="Heading1"/>
      <w:lvlText w:val="%1"/>
      <w:lvlJc w:val="left"/>
      <w:pPr>
        <w:ind w:left="432" w:hanging="432"/>
      </w:pPr>
    </w:lvl>
    <w:lvl w:ilvl="1">
      <w:start w:val="1"/>
      <w:numFmt w:val="decimal"/>
      <w:pStyle w:val="Heading2"/>
      <w:lvlText w:val="%1.%2"/>
      <w:lvlJc w:val="left"/>
      <w:pPr>
        <w:ind w:left="860"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rFonts w:ascii="Times New Roman" w:hAnsi="Times New Roman" w:cs="Times New Roman" w:hint="default"/>
        <w:sz w:val="24"/>
        <w:szCs w:val="24"/>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64A435B9"/>
    <w:multiLevelType w:val="hybridMultilevel"/>
    <w:tmpl w:val="B8CE31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95E1665"/>
    <w:multiLevelType w:val="hybridMultilevel"/>
    <w:tmpl w:val="BDC81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E2833DB"/>
    <w:multiLevelType w:val="hybridMultilevel"/>
    <w:tmpl w:val="B8CE31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2661278"/>
    <w:multiLevelType w:val="hybridMultilevel"/>
    <w:tmpl w:val="78ACEE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4360CA8"/>
    <w:multiLevelType w:val="hybridMultilevel"/>
    <w:tmpl w:val="A7389A5E"/>
    <w:lvl w:ilvl="0" w:tplc="DABE4EE2">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nsid w:val="7619757F"/>
    <w:multiLevelType w:val="hybridMultilevel"/>
    <w:tmpl w:val="B8CE31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4"/>
  </w:num>
  <w:num w:numId="5">
    <w:abstractNumId w:val="7"/>
  </w:num>
  <w:num w:numId="6">
    <w:abstractNumId w:val="11"/>
  </w:num>
  <w:num w:numId="7">
    <w:abstractNumId w:val="8"/>
  </w:num>
  <w:num w:numId="8">
    <w:abstractNumId w:val="6"/>
  </w:num>
  <w:num w:numId="9">
    <w:abstractNumId w:val="2"/>
  </w:num>
  <w:num w:numId="10">
    <w:abstractNumId w:val="3"/>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D30"/>
    <w:rsid w:val="000128F7"/>
    <w:rsid w:val="000268B0"/>
    <w:rsid w:val="0004263C"/>
    <w:rsid w:val="000C5C20"/>
    <w:rsid w:val="000E690C"/>
    <w:rsid w:val="000F2385"/>
    <w:rsid w:val="00105AA3"/>
    <w:rsid w:val="00115CD4"/>
    <w:rsid w:val="00126D06"/>
    <w:rsid w:val="00126E64"/>
    <w:rsid w:val="00137CD7"/>
    <w:rsid w:val="00157673"/>
    <w:rsid w:val="00174B51"/>
    <w:rsid w:val="0017622F"/>
    <w:rsid w:val="001909FA"/>
    <w:rsid w:val="0019638D"/>
    <w:rsid w:val="001B2932"/>
    <w:rsid w:val="00232E3C"/>
    <w:rsid w:val="002351AD"/>
    <w:rsid w:val="00236E89"/>
    <w:rsid w:val="0024224F"/>
    <w:rsid w:val="002536B1"/>
    <w:rsid w:val="00270FA1"/>
    <w:rsid w:val="0029045F"/>
    <w:rsid w:val="002924F5"/>
    <w:rsid w:val="002D06B7"/>
    <w:rsid w:val="002D1158"/>
    <w:rsid w:val="00327846"/>
    <w:rsid w:val="00341AC1"/>
    <w:rsid w:val="00354046"/>
    <w:rsid w:val="00380B20"/>
    <w:rsid w:val="00383729"/>
    <w:rsid w:val="003A1BBA"/>
    <w:rsid w:val="003A5CA9"/>
    <w:rsid w:val="003B424C"/>
    <w:rsid w:val="003D0016"/>
    <w:rsid w:val="003E59CD"/>
    <w:rsid w:val="003F1D2A"/>
    <w:rsid w:val="00412D30"/>
    <w:rsid w:val="00422C9F"/>
    <w:rsid w:val="004377BA"/>
    <w:rsid w:val="00463560"/>
    <w:rsid w:val="004817D0"/>
    <w:rsid w:val="00483E58"/>
    <w:rsid w:val="004939FD"/>
    <w:rsid w:val="00515268"/>
    <w:rsid w:val="0054676C"/>
    <w:rsid w:val="00556B81"/>
    <w:rsid w:val="00564735"/>
    <w:rsid w:val="00591D7A"/>
    <w:rsid w:val="00592EC9"/>
    <w:rsid w:val="005D1F71"/>
    <w:rsid w:val="005E249C"/>
    <w:rsid w:val="005F51EC"/>
    <w:rsid w:val="00630446"/>
    <w:rsid w:val="006C4AB8"/>
    <w:rsid w:val="006C6D6B"/>
    <w:rsid w:val="00756BC2"/>
    <w:rsid w:val="00764CC8"/>
    <w:rsid w:val="00771EC9"/>
    <w:rsid w:val="00781614"/>
    <w:rsid w:val="007838FF"/>
    <w:rsid w:val="007A366F"/>
    <w:rsid w:val="007B570C"/>
    <w:rsid w:val="00811646"/>
    <w:rsid w:val="00842455"/>
    <w:rsid w:val="008441A0"/>
    <w:rsid w:val="00852FC9"/>
    <w:rsid w:val="00863874"/>
    <w:rsid w:val="0087268F"/>
    <w:rsid w:val="008A3227"/>
    <w:rsid w:val="008B64D6"/>
    <w:rsid w:val="008B777D"/>
    <w:rsid w:val="008F1608"/>
    <w:rsid w:val="008F5BF2"/>
    <w:rsid w:val="00900531"/>
    <w:rsid w:val="00904100"/>
    <w:rsid w:val="00942E1D"/>
    <w:rsid w:val="009432C8"/>
    <w:rsid w:val="00953CBA"/>
    <w:rsid w:val="009D231B"/>
    <w:rsid w:val="009E0D5D"/>
    <w:rsid w:val="009F4377"/>
    <w:rsid w:val="00A2459C"/>
    <w:rsid w:val="00A46D35"/>
    <w:rsid w:val="00A5646F"/>
    <w:rsid w:val="00A634A6"/>
    <w:rsid w:val="00A65F8C"/>
    <w:rsid w:val="00AA5E5C"/>
    <w:rsid w:val="00B0661A"/>
    <w:rsid w:val="00B14127"/>
    <w:rsid w:val="00B33C60"/>
    <w:rsid w:val="00B4585D"/>
    <w:rsid w:val="00B47B8D"/>
    <w:rsid w:val="00BA4D57"/>
    <w:rsid w:val="00BA6927"/>
    <w:rsid w:val="00BC020D"/>
    <w:rsid w:val="00BE5E85"/>
    <w:rsid w:val="00C07AA5"/>
    <w:rsid w:val="00C25275"/>
    <w:rsid w:val="00C505E3"/>
    <w:rsid w:val="00C92297"/>
    <w:rsid w:val="00CC19FA"/>
    <w:rsid w:val="00CC437D"/>
    <w:rsid w:val="00CD195D"/>
    <w:rsid w:val="00CD24F7"/>
    <w:rsid w:val="00CD789E"/>
    <w:rsid w:val="00D05880"/>
    <w:rsid w:val="00D44F02"/>
    <w:rsid w:val="00D70FCB"/>
    <w:rsid w:val="00D81322"/>
    <w:rsid w:val="00D86335"/>
    <w:rsid w:val="00D869B2"/>
    <w:rsid w:val="00DA188A"/>
    <w:rsid w:val="00DC7DF1"/>
    <w:rsid w:val="00DD7108"/>
    <w:rsid w:val="00DE6180"/>
    <w:rsid w:val="00E1397A"/>
    <w:rsid w:val="00E14933"/>
    <w:rsid w:val="00E33452"/>
    <w:rsid w:val="00E809E3"/>
    <w:rsid w:val="00E8445F"/>
    <w:rsid w:val="00E96D39"/>
    <w:rsid w:val="00EC04EB"/>
    <w:rsid w:val="00ED2694"/>
    <w:rsid w:val="00ED3456"/>
    <w:rsid w:val="00ED3558"/>
    <w:rsid w:val="00F022EE"/>
    <w:rsid w:val="00F44A90"/>
    <w:rsid w:val="00F868B1"/>
    <w:rsid w:val="00F90BA2"/>
    <w:rsid w:val="00FA3BDF"/>
    <w:rsid w:val="00FA6D91"/>
    <w:rsid w:val="00FC2917"/>
    <w:rsid w:val="00FD45EC"/>
    <w:rsid w:val="00FE18C4"/>
    <w:rsid w:val="00FF50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35403C3-5D58-4A8A-AE00-F8C45C68D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7673"/>
    <w:pPr>
      <w:spacing w:before="60" w:after="60" w:line="300" w:lineRule="auto"/>
      <w:jc w:val="both"/>
    </w:pPr>
    <w:rPr>
      <w:rFonts w:ascii="Times New Roman" w:hAnsi="Times New Roman"/>
    </w:rPr>
  </w:style>
  <w:style w:type="paragraph" w:styleId="Heading1">
    <w:name w:val="heading 1"/>
    <w:basedOn w:val="Normal"/>
    <w:next w:val="Normal"/>
    <w:link w:val="Heading1Char"/>
    <w:autoRedefine/>
    <w:uiPriority w:val="9"/>
    <w:qFormat/>
    <w:rsid w:val="00B14127"/>
    <w:pPr>
      <w:keepNext/>
      <w:widowControl w:val="0"/>
      <w:numPr>
        <w:numId w:val="1"/>
      </w:numPr>
      <w:autoSpaceDE w:val="0"/>
      <w:autoSpaceDN w:val="0"/>
      <w:adjustRightInd w:val="0"/>
      <w:spacing w:after="120" w:line="288" w:lineRule="auto"/>
      <w:ind w:left="0" w:firstLine="0"/>
      <w:outlineLvl w:val="0"/>
    </w:pPr>
    <w:rPr>
      <w:rFonts w:ascii="Times New Roman Bold" w:eastAsia="Times New Roman" w:hAnsi="Times New Roman Bold" w:cs="Times New Roman"/>
      <w:b/>
      <w:caps/>
      <w:sz w:val="24"/>
      <w:szCs w:val="20"/>
    </w:rPr>
  </w:style>
  <w:style w:type="paragraph" w:styleId="Heading2">
    <w:name w:val="heading 2"/>
    <w:basedOn w:val="Heading1"/>
    <w:next w:val="Normal"/>
    <w:link w:val="Heading2Char"/>
    <w:qFormat/>
    <w:rsid w:val="00B14127"/>
    <w:pPr>
      <w:numPr>
        <w:ilvl w:val="1"/>
      </w:numPr>
      <w:outlineLvl w:val="1"/>
    </w:pPr>
    <w:rPr>
      <w:caps w:val="0"/>
    </w:rPr>
  </w:style>
  <w:style w:type="paragraph" w:styleId="Heading3">
    <w:name w:val="heading 3"/>
    <w:basedOn w:val="Normal"/>
    <w:next w:val="Normal"/>
    <w:link w:val="Heading3Char"/>
    <w:qFormat/>
    <w:rsid w:val="00B14127"/>
    <w:pPr>
      <w:keepNext/>
      <w:numPr>
        <w:ilvl w:val="2"/>
        <w:numId w:val="1"/>
      </w:numPr>
      <w:spacing w:after="0" w:line="360" w:lineRule="auto"/>
      <w:outlineLvl w:val="2"/>
    </w:pPr>
    <w:rPr>
      <w:rFonts w:eastAsia="Times New Roman" w:cs="Times New Roman"/>
      <w:b/>
      <w:bCs/>
      <w:i/>
      <w:iCs/>
      <w:sz w:val="24"/>
      <w:szCs w:val="24"/>
    </w:rPr>
  </w:style>
  <w:style w:type="paragraph" w:styleId="Heading4">
    <w:name w:val="heading 4"/>
    <w:basedOn w:val="Normal"/>
    <w:next w:val="Normal"/>
    <w:link w:val="Heading4Char"/>
    <w:qFormat/>
    <w:rsid w:val="00B14127"/>
    <w:pPr>
      <w:keepNext/>
      <w:numPr>
        <w:ilvl w:val="3"/>
        <w:numId w:val="1"/>
      </w:numPr>
      <w:spacing w:before="120" w:after="0" w:line="360" w:lineRule="auto"/>
      <w:outlineLvl w:val="3"/>
    </w:pPr>
    <w:rPr>
      <w:rFonts w:eastAsia="Times New Roman" w:cs="Times New Roman"/>
      <w:b/>
      <w:sz w:val="24"/>
      <w:szCs w:val="24"/>
    </w:rPr>
  </w:style>
  <w:style w:type="paragraph" w:styleId="Heading5">
    <w:name w:val="heading 5"/>
    <w:basedOn w:val="Normal"/>
    <w:next w:val="Normal"/>
    <w:link w:val="Heading5Char"/>
    <w:qFormat/>
    <w:rsid w:val="00B14127"/>
    <w:pPr>
      <w:keepNext/>
      <w:numPr>
        <w:ilvl w:val="4"/>
        <w:numId w:val="1"/>
      </w:numPr>
      <w:tabs>
        <w:tab w:val="left" w:pos="851"/>
      </w:tabs>
      <w:spacing w:before="120" w:after="0" w:line="360" w:lineRule="auto"/>
      <w:jc w:val="right"/>
      <w:outlineLvl w:val="4"/>
    </w:pPr>
    <w:rPr>
      <w:rFonts w:ascii=".VnArial" w:eastAsia="Times New Roman" w:hAnsi=".VnArial" w:cs="Times New Roman"/>
      <w:b/>
      <w:bCs/>
      <w:sz w:val="20"/>
      <w:szCs w:val="24"/>
    </w:rPr>
  </w:style>
  <w:style w:type="paragraph" w:styleId="Heading6">
    <w:name w:val="heading 6"/>
    <w:basedOn w:val="Normal"/>
    <w:next w:val="Normal"/>
    <w:link w:val="Heading6Char"/>
    <w:qFormat/>
    <w:rsid w:val="00B14127"/>
    <w:pPr>
      <w:keepNext/>
      <w:numPr>
        <w:ilvl w:val="5"/>
        <w:numId w:val="1"/>
      </w:numPr>
      <w:spacing w:line="360" w:lineRule="auto"/>
      <w:outlineLvl w:val="5"/>
    </w:pPr>
    <w:rPr>
      <w:rFonts w:ascii=".VnArial" w:eastAsia="Times New Roman" w:hAnsi=".VnArial" w:cs="Times New Roman"/>
      <w:b/>
      <w:sz w:val="20"/>
      <w:szCs w:val="24"/>
    </w:rPr>
  </w:style>
  <w:style w:type="paragraph" w:styleId="Heading7">
    <w:name w:val="heading 7"/>
    <w:basedOn w:val="Normal"/>
    <w:next w:val="Normal"/>
    <w:link w:val="Heading7Char"/>
    <w:qFormat/>
    <w:rsid w:val="00B14127"/>
    <w:pPr>
      <w:keepNext/>
      <w:numPr>
        <w:ilvl w:val="6"/>
        <w:numId w:val="1"/>
      </w:numPr>
      <w:spacing w:line="360" w:lineRule="auto"/>
      <w:jc w:val="center"/>
      <w:outlineLvl w:val="6"/>
    </w:pPr>
    <w:rPr>
      <w:rFonts w:ascii=".VnArial" w:eastAsia="Times New Roman" w:hAnsi=".VnArial" w:cs="Times New Roman"/>
      <w:b/>
      <w:sz w:val="20"/>
      <w:szCs w:val="24"/>
    </w:rPr>
  </w:style>
  <w:style w:type="paragraph" w:styleId="Heading8">
    <w:name w:val="heading 8"/>
    <w:basedOn w:val="Normal"/>
    <w:next w:val="Normal"/>
    <w:link w:val="Heading8Char"/>
    <w:qFormat/>
    <w:rsid w:val="00B14127"/>
    <w:pPr>
      <w:keepNext/>
      <w:numPr>
        <w:ilvl w:val="7"/>
        <w:numId w:val="1"/>
      </w:numPr>
      <w:spacing w:line="360" w:lineRule="auto"/>
      <w:ind w:right="-57"/>
      <w:jc w:val="center"/>
      <w:outlineLvl w:val="7"/>
    </w:pPr>
    <w:rPr>
      <w:rFonts w:ascii=".VnArial" w:eastAsia="Times New Roman" w:hAnsi=".VnArial" w:cs="Times New Roman"/>
      <w:b/>
      <w:sz w:val="20"/>
      <w:szCs w:val="24"/>
    </w:rPr>
  </w:style>
  <w:style w:type="paragraph" w:styleId="Heading9">
    <w:name w:val="heading 9"/>
    <w:basedOn w:val="Normal"/>
    <w:next w:val="Normal"/>
    <w:link w:val="Heading9Char"/>
    <w:qFormat/>
    <w:rsid w:val="00B14127"/>
    <w:pPr>
      <w:keepNext/>
      <w:numPr>
        <w:ilvl w:val="8"/>
        <w:numId w:val="1"/>
      </w:numPr>
      <w:spacing w:before="120" w:after="0" w:line="360" w:lineRule="auto"/>
      <w:outlineLvl w:val="8"/>
    </w:pPr>
    <w:rPr>
      <w:rFonts w:ascii=".VnArial NarrowH" w:eastAsia="Times New Roman" w:hAnsi=".VnArial NarrowH" w:cs="Times New Roman"/>
      <w:b/>
      <w:bCs/>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2D30"/>
    <w:rPr>
      <w:color w:val="0563C1" w:themeColor="hyperlink"/>
      <w:u w:val="single"/>
    </w:rPr>
  </w:style>
  <w:style w:type="paragraph" w:styleId="ListParagraph">
    <w:name w:val="List Paragraph"/>
    <w:basedOn w:val="Normal"/>
    <w:uiPriority w:val="34"/>
    <w:qFormat/>
    <w:rsid w:val="009D231B"/>
    <w:pPr>
      <w:ind w:left="720"/>
      <w:contextualSpacing/>
    </w:pPr>
  </w:style>
  <w:style w:type="table" w:styleId="TableGrid">
    <w:name w:val="Table Grid"/>
    <w:basedOn w:val="TableNormal"/>
    <w:uiPriority w:val="59"/>
    <w:rsid w:val="009F43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B14127"/>
    <w:rPr>
      <w:rFonts w:ascii="Times New Roman Bold" w:eastAsia="Times New Roman" w:hAnsi="Times New Roman Bold" w:cs="Times New Roman"/>
      <w:b/>
      <w:caps/>
      <w:sz w:val="24"/>
      <w:szCs w:val="20"/>
    </w:rPr>
  </w:style>
  <w:style w:type="character" w:customStyle="1" w:styleId="Heading2Char">
    <w:name w:val="Heading 2 Char"/>
    <w:basedOn w:val="DefaultParagraphFont"/>
    <w:link w:val="Heading2"/>
    <w:rsid w:val="00B14127"/>
    <w:rPr>
      <w:rFonts w:ascii="Times New Roman Bold" w:eastAsia="Times New Roman" w:hAnsi="Times New Roman Bold" w:cs="Times New Roman"/>
      <w:b/>
      <w:sz w:val="24"/>
      <w:szCs w:val="20"/>
    </w:rPr>
  </w:style>
  <w:style w:type="character" w:customStyle="1" w:styleId="Heading3Char">
    <w:name w:val="Heading 3 Char"/>
    <w:basedOn w:val="DefaultParagraphFont"/>
    <w:link w:val="Heading3"/>
    <w:rsid w:val="00B14127"/>
    <w:rPr>
      <w:rFonts w:ascii="Times New Roman" w:eastAsia="Times New Roman" w:hAnsi="Times New Roman" w:cs="Times New Roman"/>
      <w:b/>
      <w:bCs/>
      <w:i/>
      <w:iCs/>
      <w:sz w:val="24"/>
      <w:szCs w:val="24"/>
    </w:rPr>
  </w:style>
  <w:style w:type="character" w:customStyle="1" w:styleId="Heading4Char">
    <w:name w:val="Heading 4 Char"/>
    <w:basedOn w:val="DefaultParagraphFont"/>
    <w:link w:val="Heading4"/>
    <w:rsid w:val="00B14127"/>
    <w:rPr>
      <w:rFonts w:ascii="Times New Roman" w:eastAsia="Times New Roman" w:hAnsi="Times New Roman" w:cs="Times New Roman"/>
      <w:b/>
      <w:sz w:val="24"/>
      <w:szCs w:val="24"/>
    </w:rPr>
  </w:style>
  <w:style w:type="character" w:customStyle="1" w:styleId="Heading5Char">
    <w:name w:val="Heading 5 Char"/>
    <w:basedOn w:val="DefaultParagraphFont"/>
    <w:link w:val="Heading5"/>
    <w:rsid w:val="00B14127"/>
    <w:rPr>
      <w:rFonts w:ascii=".VnArial" w:eastAsia="Times New Roman" w:hAnsi=".VnArial" w:cs="Times New Roman"/>
      <w:b/>
      <w:bCs/>
      <w:sz w:val="20"/>
      <w:szCs w:val="24"/>
    </w:rPr>
  </w:style>
  <w:style w:type="character" w:customStyle="1" w:styleId="Heading6Char">
    <w:name w:val="Heading 6 Char"/>
    <w:basedOn w:val="DefaultParagraphFont"/>
    <w:link w:val="Heading6"/>
    <w:rsid w:val="00B14127"/>
    <w:rPr>
      <w:rFonts w:ascii=".VnArial" w:eastAsia="Times New Roman" w:hAnsi=".VnArial" w:cs="Times New Roman"/>
      <w:b/>
      <w:sz w:val="20"/>
      <w:szCs w:val="24"/>
    </w:rPr>
  </w:style>
  <w:style w:type="character" w:customStyle="1" w:styleId="Heading7Char">
    <w:name w:val="Heading 7 Char"/>
    <w:basedOn w:val="DefaultParagraphFont"/>
    <w:link w:val="Heading7"/>
    <w:rsid w:val="00B14127"/>
    <w:rPr>
      <w:rFonts w:ascii=".VnArial" w:eastAsia="Times New Roman" w:hAnsi=".VnArial" w:cs="Times New Roman"/>
      <w:b/>
      <w:sz w:val="20"/>
      <w:szCs w:val="24"/>
    </w:rPr>
  </w:style>
  <w:style w:type="character" w:customStyle="1" w:styleId="Heading8Char">
    <w:name w:val="Heading 8 Char"/>
    <w:basedOn w:val="DefaultParagraphFont"/>
    <w:link w:val="Heading8"/>
    <w:rsid w:val="00B14127"/>
    <w:rPr>
      <w:rFonts w:ascii=".VnArial" w:eastAsia="Times New Roman" w:hAnsi=".VnArial" w:cs="Times New Roman"/>
      <w:b/>
      <w:sz w:val="20"/>
      <w:szCs w:val="24"/>
    </w:rPr>
  </w:style>
  <w:style w:type="character" w:customStyle="1" w:styleId="Heading9Char">
    <w:name w:val="Heading 9 Char"/>
    <w:basedOn w:val="DefaultParagraphFont"/>
    <w:link w:val="Heading9"/>
    <w:rsid w:val="00B14127"/>
    <w:rPr>
      <w:rFonts w:ascii=".VnArial NarrowH" w:eastAsia="Times New Roman" w:hAnsi=".VnArial NarrowH" w:cs="Times New Roman"/>
      <w:b/>
      <w:bCs/>
      <w:szCs w:val="24"/>
    </w:rPr>
  </w:style>
  <w:style w:type="paragraph" w:styleId="Caption">
    <w:name w:val="caption"/>
    <w:basedOn w:val="Normal"/>
    <w:next w:val="Normal"/>
    <w:unhideWhenUsed/>
    <w:qFormat/>
    <w:rsid w:val="003D0016"/>
    <w:pPr>
      <w:spacing w:after="0" w:line="360" w:lineRule="auto"/>
      <w:jc w:val="center"/>
    </w:pPr>
    <w:rPr>
      <w:rFonts w:eastAsia="Times New Roman" w:cs="Times New Roman"/>
      <w:bCs/>
      <w:i/>
      <w:szCs w:val="20"/>
    </w:rPr>
  </w:style>
  <w:style w:type="paragraph" w:styleId="Footer">
    <w:name w:val="footer"/>
    <w:basedOn w:val="Normal"/>
    <w:link w:val="FooterChar"/>
    <w:uiPriority w:val="99"/>
    <w:rsid w:val="00B14127"/>
    <w:pPr>
      <w:tabs>
        <w:tab w:val="center" w:pos="4320"/>
        <w:tab w:val="right" w:pos="8640"/>
      </w:tabs>
      <w:spacing w:after="0" w:line="360" w:lineRule="auto"/>
    </w:pPr>
    <w:rPr>
      <w:rFonts w:eastAsia="Times New Roman" w:cs="Times New Roman"/>
      <w:sz w:val="26"/>
      <w:szCs w:val="24"/>
    </w:rPr>
  </w:style>
  <w:style w:type="character" w:customStyle="1" w:styleId="FooterChar">
    <w:name w:val="Footer Char"/>
    <w:basedOn w:val="DefaultParagraphFont"/>
    <w:link w:val="Footer"/>
    <w:uiPriority w:val="99"/>
    <w:rsid w:val="00B14127"/>
    <w:rPr>
      <w:rFonts w:ascii="Times New Roman" w:eastAsia="Times New Roman" w:hAnsi="Times New Roman" w:cs="Times New Roman"/>
      <w:sz w:val="26"/>
      <w:szCs w:val="24"/>
    </w:rPr>
  </w:style>
  <w:style w:type="paragraph" w:customStyle="1" w:styleId="Main">
    <w:name w:val="Main"/>
    <w:basedOn w:val="Normal"/>
    <w:qFormat/>
    <w:rsid w:val="00B14127"/>
    <w:pPr>
      <w:spacing w:before="120" w:after="0" w:line="300" w:lineRule="atLeast"/>
    </w:pPr>
    <w:rPr>
      <w:rFonts w:eastAsia="Times New Roman" w:cs="Times New Roman"/>
      <w:sz w:val="26"/>
      <w:szCs w:val="24"/>
    </w:rPr>
  </w:style>
  <w:style w:type="paragraph" w:customStyle="1" w:styleId="Main1st">
    <w:name w:val="Main1st"/>
    <w:basedOn w:val="Main"/>
    <w:next w:val="Main"/>
    <w:qFormat/>
    <w:rsid w:val="00B14127"/>
  </w:style>
  <w:style w:type="paragraph" w:styleId="Bibliography">
    <w:name w:val="Bibliography"/>
    <w:basedOn w:val="Normal"/>
    <w:next w:val="Normal"/>
    <w:uiPriority w:val="37"/>
    <w:unhideWhenUsed/>
    <w:rsid w:val="009432C8"/>
  </w:style>
  <w:style w:type="paragraph" w:styleId="Header">
    <w:name w:val="header"/>
    <w:basedOn w:val="Normal"/>
    <w:link w:val="HeaderChar"/>
    <w:uiPriority w:val="99"/>
    <w:unhideWhenUsed/>
    <w:rsid w:val="001576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7673"/>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8182648">
      <w:bodyDiv w:val="1"/>
      <w:marLeft w:val="0"/>
      <w:marRight w:val="0"/>
      <w:marTop w:val="0"/>
      <w:marBottom w:val="0"/>
      <w:divBdr>
        <w:top w:val="none" w:sz="0" w:space="0" w:color="auto"/>
        <w:left w:val="none" w:sz="0" w:space="0" w:color="auto"/>
        <w:bottom w:val="none" w:sz="0" w:space="0" w:color="auto"/>
        <w:right w:val="none" w:sz="0" w:space="0" w:color="auto"/>
      </w:divBdr>
    </w:div>
    <w:div w:id="1118644678">
      <w:bodyDiv w:val="1"/>
      <w:marLeft w:val="0"/>
      <w:marRight w:val="0"/>
      <w:marTop w:val="0"/>
      <w:marBottom w:val="0"/>
      <w:divBdr>
        <w:top w:val="none" w:sz="0" w:space="0" w:color="auto"/>
        <w:left w:val="none" w:sz="0" w:space="0" w:color="auto"/>
        <w:bottom w:val="none" w:sz="0" w:space="0" w:color="auto"/>
        <w:right w:val="none" w:sz="0" w:space="0" w:color="auto"/>
      </w:divBdr>
    </w:div>
    <w:div w:id="1133137073">
      <w:bodyDiv w:val="1"/>
      <w:marLeft w:val="0"/>
      <w:marRight w:val="0"/>
      <w:marTop w:val="0"/>
      <w:marBottom w:val="0"/>
      <w:divBdr>
        <w:top w:val="none" w:sz="0" w:space="0" w:color="auto"/>
        <w:left w:val="none" w:sz="0" w:space="0" w:color="auto"/>
        <w:bottom w:val="none" w:sz="0" w:space="0" w:color="auto"/>
        <w:right w:val="none" w:sz="0" w:space="0" w:color="auto"/>
      </w:divBdr>
    </w:div>
    <w:div w:id="1370300486">
      <w:bodyDiv w:val="1"/>
      <w:marLeft w:val="0"/>
      <w:marRight w:val="0"/>
      <w:marTop w:val="0"/>
      <w:marBottom w:val="0"/>
      <w:divBdr>
        <w:top w:val="none" w:sz="0" w:space="0" w:color="auto"/>
        <w:left w:val="none" w:sz="0" w:space="0" w:color="auto"/>
        <w:bottom w:val="none" w:sz="0" w:space="0" w:color="auto"/>
        <w:right w:val="none" w:sz="0" w:space="0" w:color="auto"/>
      </w:divBdr>
    </w:div>
    <w:div w:id="1381589686">
      <w:bodyDiv w:val="1"/>
      <w:marLeft w:val="0"/>
      <w:marRight w:val="0"/>
      <w:marTop w:val="0"/>
      <w:marBottom w:val="0"/>
      <w:divBdr>
        <w:top w:val="none" w:sz="0" w:space="0" w:color="auto"/>
        <w:left w:val="none" w:sz="0" w:space="0" w:color="auto"/>
        <w:bottom w:val="none" w:sz="0" w:space="0" w:color="auto"/>
        <w:right w:val="none" w:sz="0" w:space="0" w:color="auto"/>
      </w:divBdr>
    </w:div>
    <w:div w:id="1465275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emf"/><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emf"/><Relationship Id="rId44" Type="http://schemas.openxmlformats.org/officeDocument/2006/relationships/image" Target="media/image35.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btthanh@utc.edu.vn" TargetMode="Externa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emf"/><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hyperlink" Target="mailto:minhngovan83@utc.edu.vn" TargetMode="Externa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Hải16</b:Tag>
    <b:SourceType>JournalArticle</b:SourceType>
    <b:Guid>{D58CF182-1A8C-41DB-9AC8-0F0325D30FA7}</b:Guid>
    <b:Title>Phân tích dao động tự do của cầu giàn thép biên cong trên đường sắt bằng mô hình phần tử hữu hạn</b:Title>
    <b:Year>2016</b:Year>
    <b:Author>
      <b:Author>
        <b:NameList>
          <b:Person>
            <b:Last>Hải</b:Last>
            <b:First>Nguyễn</b:First>
            <b:Middle>Mạnh</b:Middle>
          </b:Person>
          <b:Person>
            <b:Last>Tú</b:Last>
            <b:First>Đỗ</b:First>
            <b:Middle>Anh</b:Middle>
          </b:Person>
          <b:Person>
            <b:Last>Thành</b:Last>
            <b:First>Bùi</b:First>
            <b:Middle>Tiến</b:Middle>
          </b:Person>
        </b:NameList>
      </b:Author>
    </b:Author>
    <b:JournalName>Tạp chí Khoa học GTVT</b:JournalName>
    <b:Month>02</b:Month>
    <b:Volume>50</b:Volume>
    <b:RefOrder>1</b:RefOrder>
  </b:Source>
  <b:Source>
    <b:Tag>TCX</b:Tag>
    <b:SourceType>Book</b:SourceType>
    <b:Guid>{D339CDCE-D06E-4649-A8F2-9113E0DE620E}</b:Guid>
    <b:Title>TCXD 205-1998, Thiết kế móng mọc</b:Title>
    <b:RefOrder>2</b:RefOrder>
  </b:Source>
  <b:Source>
    <b:Tag>FHW10</b:Tag>
    <b:SourceType>Book</b:SourceType>
    <b:Guid>{64FF6488-5377-4433-A55F-42788A19B98A}</b:Guid>
    <b:Author>
      <b:Author>
        <b:NameList>
          <b:Person>
            <b:Last>FHWA</b:Last>
          </b:Person>
        </b:NameList>
      </b:Author>
    </b:Author>
    <b:Title>Underwater Bridge Inspection</b:Title>
    <b:Year>June 2010</b:Year>
    <b:RefOrder>3</b:RefOrder>
  </b:Source>
  <b:Source>
    <b:Tag>Sae97</b:Tag>
    <b:SourceType>Book</b:SourceType>
    <b:Guid>{59C2125B-C7B2-4F67-9586-5CAE1F2D3B7E}</b:Guid>
    <b:Author>
      <b:Author>
        <b:NameList>
          <b:Person>
            <b:Last>Rad</b:Last>
            <b:First>Saeed</b:First>
            <b:Middle>Ziaei</b:Middle>
          </b:Person>
        </b:NameList>
      </b:Author>
    </b:Author>
    <b:Title>Methods For Updating Numerical Models In Structural Dynamics</b:Title>
    <b:Year>June 1997</b:Year>
    <b:Publisher>University of London</b:Publisher>
    <b:RefOrder>4</b:RefOrder>
  </b:Source>
</b:Sources>
</file>

<file path=customXml/itemProps1.xml><?xml version="1.0" encoding="utf-8"?>
<ds:datastoreItem xmlns:ds="http://schemas.openxmlformats.org/officeDocument/2006/customXml" ds:itemID="{78AC929A-9602-4A9E-A605-C7537C4E3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17</Pages>
  <Words>2986</Words>
  <Characters>17025</Characters>
  <Application>Microsoft Office Word</Application>
  <DocSecurity>0</DocSecurity>
  <Lines>141</Lines>
  <Paragraphs>39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19972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Toi</dc:creator>
  <cp:keywords/>
  <dc:description/>
  <cp:lastModifiedBy>Quoc Dat</cp:lastModifiedBy>
  <cp:revision>48</cp:revision>
  <dcterms:created xsi:type="dcterms:W3CDTF">2016-12-05T10:49:00Z</dcterms:created>
  <dcterms:modified xsi:type="dcterms:W3CDTF">2017-03-02T04:22:00Z</dcterms:modified>
</cp:coreProperties>
</file>